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FA" w:rsidRPr="008F47E9" w:rsidRDefault="008C34FA" w:rsidP="008C34FA">
      <w:r>
        <w:rPr>
          <w:noProof/>
        </w:rPr>
        <w:drawing>
          <wp:inline distT="0" distB="0" distL="0" distR="0">
            <wp:extent cx="628650" cy="828675"/>
            <wp:effectExtent l="1905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4FA" w:rsidRPr="008F47E9" w:rsidRDefault="008C34FA" w:rsidP="008C34FA">
      <w:r w:rsidRPr="008F47E9">
        <w:t>REPUBLIKA HRVATSKA</w:t>
      </w:r>
    </w:p>
    <w:p w:rsidR="008C34FA" w:rsidRDefault="008C34FA" w:rsidP="008C34FA">
      <w:r w:rsidRPr="008F47E9">
        <w:t xml:space="preserve">OSNOVNA ŠKOLA </w:t>
      </w:r>
      <w:r>
        <w:t xml:space="preserve">TRNJANSKA </w:t>
      </w:r>
      <w:r w:rsidRPr="008F47E9">
        <w:t xml:space="preserve"> </w:t>
      </w:r>
    </w:p>
    <w:p w:rsidR="008C34FA" w:rsidRPr="008F47E9" w:rsidRDefault="008C34FA" w:rsidP="008C34FA">
      <w:r>
        <w:t>TRNJANSKA CESTA 99, 10 000 ZAGREB</w:t>
      </w:r>
    </w:p>
    <w:p w:rsidR="008C34FA" w:rsidRPr="008F47E9" w:rsidRDefault="008C34FA" w:rsidP="008C34FA">
      <w:r w:rsidRPr="008F47E9">
        <w:t>KLASA:</w:t>
      </w:r>
      <w:r>
        <w:rPr>
          <w:color w:val="FF0000"/>
        </w:rPr>
        <w:t xml:space="preserve"> </w:t>
      </w:r>
      <w:r w:rsidRPr="00501865">
        <w:t>112-03</w:t>
      </w:r>
      <w:r w:rsidR="00831C21">
        <w:t>/15-01/48</w:t>
      </w:r>
    </w:p>
    <w:p w:rsidR="008C34FA" w:rsidRPr="008F47E9" w:rsidRDefault="008C34FA" w:rsidP="008C34FA">
      <w:r w:rsidRPr="008F47E9">
        <w:t xml:space="preserve">UBROJ: </w:t>
      </w:r>
      <w:r>
        <w:t>251-201-15-1</w:t>
      </w:r>
    </w:p>
    <w:p w:rsidR="008C34FA" w:rsidRPr="008F47E9" w:rsidRDefault="008C34FA" w:rsidP="008C34FA">
      <w:r>
        <w:t>Zagreb, 30.rujna 2015.</w:t>
      </w:r>
    </w:p>
    <w:p w:rsidR="008C34FA" w:rsidRPr="008F47E9" w:rsidRDefault="008C34FA" w:rsidP="008C34FA">
      <w:r w:rsidRPr="008F47E9">
        <w:t> </w:t>
      </w:r>
    </w:p>
    <w:p w:rsidR="008C34FA" w:rsidRPr="008F47E9" w:rsidRDefault="008C34FA" w:rsidP="008C34FA">
      <w:r w:rsidRPr="008F47E9">
        <w:t>N</w:t>
      </w:r>
      <w:r>
        <w:t xml:space="preserve">a temelju članka 107. </w:t>
      </w:r>
      <w:r w:rsidRPr="008F47E9">
        <w:t>Zakona o odgoju i obrazovanju u osnovnoj i srednjoj školi („Narodne novine“, br. 87/08,  86/09, 92/10, 105/</w:t>
      </w:r>
      <w:r>
        <w:t>10, 90/11, 5/12, 16/12., 86/12.,</w:t>
      </w:r>
      <w:r w:rsidRPr="008F47E9">
        <w:t xml:space="preserve"> 94/13.</w:t>
      </w:r>
      <w:r>
        <w:t xml:space="preserve"> i 152/14.</w:t>
      </w:r>
      <w:r w:rsidRPr="008F47E9">
        <w:t xml:space="preserve"> ), Osnovna škola </w:t>
      </w:r>
      <w:r>
        <w:t>Trnjanska,</w:t>
      </w:r>
      <w:r w:rsidRPr="008F47E9">
        <w:t xml:space="preserve"> </w:t>
      </w:r>
      <w:r>
        <w:t xml:space="preserve">Zagreb, </w:t>
      </w:r>
      <w:r w:rsidRPr="008F47E9">
        <w:t>objavljuje</w:t>
      </w:r>
    </w:p>
    <w:p w:rsidR="008C34FA" w:rsidRPr="008F47E9" w:rsidRDefault="008C34FA" w:rsidP="008C34FA">
      <w:pPr>
        <w:jc w:val="center"/>
        <w:rPr>
          <w:b/>
        </w:rPr>
      </w:pPr>
      <w:r w:rsidRPr="008F47E9">
        <w:br/>
      </w:r>
      <w:r w:rsidRPr="008F47E9">
        <w:rPr>
          <w:b/>
        </w:rPr>
        <w:t>NATJEČAJ</w:t>
      </w:r>
      <w:r w:rsidRPr="008F47E9">
        <w:rPr>
          <w:b/>
        </w:rPr>
        <w:br/>
        <w:t>za radno mjesto</w:t>
      </w:r>
      <w:r w:rsidRPr="008F47E9">
        <w:rPr>
          <w:b/>
        </w:rPr>
        <w:br/>
      </w:r>
    </w:p>
    <w:p w:rsidR="008C34FA" w:rsidRPr="008F47E9" w:rsidRDefault="008C34FA" w:rsidP="008C34FA">
      <w:pPr>
        <w:jc w:val="center"/>
      </w:pPr>
      <w:r>
        <w:t>Učiteljica razredne nastave u produženom boravku</w:t>
      </w:r>
      <w:r w:rsidRPr="008F47E9">
        <w:t>– 1 izvršitelj (m/ž) na određeno puno radno vrijeme</w:t>
      </w:r>
      <w:r>
        <w:t>,</w:t>
      </w:r>
      <w:r w:rsidRPr="008F47E9">
        <w:t xml:space="preserve"> </w:t>
      </w:r>
      <w:r>
        <w:t xml:space="preserve">do  </w:t>
      </w:r>
      <w:r w:rsidRPr="008F47E9">
        <w:t xml:space="preserve">povratka privremeno nenazočne </w:t>
      </w:r>
      <w:r>
        <w:t>djelatnice</w:t>
      </w:r>
    </w:p>
    <w:p w:rsidR="008C34FA" w:rsidRDefault="008C34FA" w:rsidP="008C34FA">
      <w:pPr>
        <w:pStyle w:val="Default"/>
      </w:pPr>
    </w:p>
    <w:p w:rsidR="008C34FA" w:rsidRPr="00DB24E7" w:rsidRDefault="008C34FA" w:rsidP="008C34FA">
      <w:pPr>
        <w:jc w:val="both"/>
      </w:pPr>
      <w:r>
        <w:t xml:space="preserve"> </w:t>
      </w:r>
      <w:r>
        <w:rPr>
          <w:sz w:val="23"/>
          <w:szCs w:val="23"/>
        </w:rPr>
        <w:t>Uvjeti:</w:t>
      </w:r>
      <w:r w:rsidRPr="007F3939">
        <w:t xml:space="preserve"> </w:t>
      </w:r>
      <w:r>
        <w:t>Kandidati moraju ispunjavati uvjete članka 105. i 106. Zakona o odgoju i obrazovanju u osnovnoj i srednjoj školi (Narodne novine 87/08, 86/09, 92/10, 105/10,  90/11, 5/12, 16/12, 86/12, 126/12, 94/13 i 152/14) i Pravilnika o stručnoj spremi i pedagoško- psihološkom obrazovanju učitelja i stručnih suradnika u osnovnom školstvu (NN 47/96, 56/01)</w:t>
      </w:r>
    </w:p>
    <w:p w:rsidR="008C34FA" w:rsidRDefault="008C34FA" w:rsidP="008C34FA">
      <w:r w:rsidRPr="008F47E9">
        <w:br/>
        <w:t>Uz prijavu kandidati su dužni priložiti:</w:t>
      </w:r>
      <w:r w:rsidRPr="008F47E9">
        <w:br/>
        <w:t>- životopis</w:t>
      </w:r>
      <w:r w:rsidRPr="008F47E9">
        <w:br/>
        <w:t xml:space="preserve">- </w:t>
      </w:r>
      <w:r>
        <w:t>dokaz o stručnoj spremi</w:t>
      </w:r>
    </w:p>
    <w:p w:rsidR="008C34FA" w:rsidRDefault="008C34FA" w:rsidP="008C34FA">
      <w:r>
        <w:t>- elektronski ispis staža</w:t>
      </w:r>
      <w:r w:rsidRPr="008F47E9">
        <w:br/>
        <w:t>- domovnicu (preslika)</w:t>
      </w:r>
      <w:r w:rsidRPr="008F47E9">
        <w:br/>
        <w:t>- potvrdu o nekažnjavanju, članak 106. stavak 1. i 2. Zakona o odgoju i obrazovanju u osnovnoj</w:t>
      </w:r>
      <w:r>
        <w:t xml:space="preserve"> </w:t>
      </w:r>
      <w:r w:rsidRPr="008F47E9">
        <w:t>i srednjoj školi, ne stariju od 6 mjeseci (preslika)</w:t>
      </w:r>
      <w:r w:rsidRPr="008F47E9">
        <w:br/>
      </w:r>
      <w:r>
        <w:t>-dokaz prednosti pri zapošljavanju (za kandidate koji ostvaruju takvo pravo)</w:t>
      </w:r>
      <w:r w:rsidRPr="008F47E9">
        <w:br/>
      </w:r>
    </w:p>
    <w:p w:rsidR="008C34FA" w:rsidRPr="008F47E9" w:rsidRDefault="008C34FA" w:rsidP="008C34FA">
      <w:r w:rsidRPr="008F47E9">
        <w:t>Rok za podnošenje prijava je 8 dana od dana od objave natječaja na mrežnim stranicama i oglasnoj ploči Hrvatskog zavoda za zapošljavanje te mrežnim  stranicama i oglasnoj ploči Škole.                                                                                                     </w:t>
      </w:r>
    </w:p>
    <w:p w:rsidR="008C34FA" w:rsidRPr="00146223" w:rsidRDefault="008C34FA" w:rsidP="008C34FA">
      <w:pPr>
        <w:rPr>
          <w:b/>
        </w:rPr>
      </w:pPr>
      <w:r w:rsidRPr="008F47E9">
        <w:t>Prijave s dokazima o ispunjavanju uvj</w:t>
      </w:r>
      <w:r>
        <w:t xml:space="preserve">eta dostaviti na adresu: </w:t>
      </w:r>
      <w:r w:rsidRPr="008E1B7A">
        <w:rPr>
          <w:b/>
        </w:rPr>
        <w:t>Osnovna škola Trnjanska, Trnjanska cesta 99, 10 000 Zagreb</w:t>
      </w:r>
      <w:r>
        <w:t xml:space="preserve">, s naznakom: </w:t>
      </w:r>
      <w:r w:rsidRPr="008E1B7A">
        <w:rPr>
          <w:b/>
        </w:rPr>
        <w:t>„</w:t>
      </w:r>
      <w:r>
        <w:rPr>
          <w:b/>
        </w:rPr>
        <w:t>Natječaj- učitelj razredne nastave u produženom boravku</w:t>
      </w:r>
      <w:r w:rsidRPr="008E1B7A">
        <w:rPr>
          <w:b/>
        </w:rPr>
        <w:t>“.</w:t>
      </w:r>
    </w:p>
    <w:p w:rsidR="008C34FA" w:rsidRPr="008F47E9" w:rsidRDefault="008C34FA" w:rsidP="008C34FA">
      <w:r w:rsidRPr="008F47E9">
        <w:t>Nepotpune i nepravodobno dostavljene prijave neće se razmatrati.</w:t>
      </w:r>
      <w:r w:rsidRPr="008F47E9">
        <w:br/>
      </w:r>
      <w:r w:rsidRPr="009A2EF2">
        <w:t>O rezultatima natječaja kandidati će biti obaviješteni u roku od 8 dana od izvršenog izbora.</w:t>
      </w:r>
    </w:p>
    <w:p w:rsidR="008C34FA" w:rsidRDefault="008C34FA" w:rsidP="008C34FA">
      <w:pPr>
        <w:rPr>
          <w:b/>
        </w:rPr>
      </w:pPr>
      <w:r w:rsidRPr="008E1B7A">
        <w:rPr>
          <w:b/>
        </w:rPr>
        <w:t> </w:t>
      </w:r>
      <w:r w:rsidR="00CE1142">
        <w:rPr>
          <w:b/>
        </w:rPr>
        <w:t>Natječaj je otvoren od 1.10.2015.godine do 09</w:t>
      </w:r>
      <w:r>
        <w:rPr>
          <w:b/>
        </w:rPr>
        <w:t>.10</w:t>
      </w:r>
      <w:r w:rsidRPr="008E1B7A">
        <w:rPr>
          <w:b/>
        </w:rPr>
        <w:t>.2015. godine.</w:t>
      </w:r>
    </w:p>
    <w:p w:rsidR="008C34FA" w:rsidRPr="008E1B7A" w:rsidRDefault="008C34FA" w:rsidP="008C34FA">
      <w:pPr>
        <w:rPr>
          <w:b/>
        </w:rPr>
      </w:pPr>
    </w:p>
    <w:p w:rsidR="008C34FA" w:rsidRDefault="008C34FA" w:rsidP="008C34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8C34FA" w:rsidRDefault="008C34FA" w:rsidP="008C34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Nada Šimić, </w:t>
      </w:r>
      <w:proofErr w:type="spellStart"/>
      <w:r>
        <w:t>prof</w:t>
      </w:r>
      <w:proofErr w:type="spellEnd"/>
      <w:r>
        <w:t>.</w:t>
      </w:r>
    </w:p>
    <w:p w:rsidR="008C34FA" w:rsidRDefault="008C34FA" w:rsidP="008C34FA"/>
    <w:p w:rsidR="008C34FA" w:rsidRDefault="008C34FA" w:rsidP="008C34FA"/>
    <w:p w:rsidR="00F70AF8" w:rsidRDefault="00F70AF8"/>
    <w:sectPr w:rsidR="00F70AF8" w:rsidSect="00146223">
      <w:pgSz w:w="12240" w:h="15840"/>
      <w:pgMar w:top="1103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4FA"/>
    <w:rsid w:val="00831C21"/>
    <w:rsid w:val="008C34FA"/>
    <w:rsid w:val="00AC12B5"/>
    <w:rsid w:val="00B4188A"/>
    <w:rsid w:val="00CE1142"/>
    <w:rsid w:val="00F7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C3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34F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34F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3</cp:revision>
  <dcterms:created xsi:type="dcterms:W3CDTF">2015-09-30T10:21:00Z</dcterms:created>
  <dcterms:modified xsi:type="dcterms:W3CDTF">2015-09-30T12:36:00Z</dcterms:modified>
</cp:coreProperties>
</file>