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8A" w:rsidRDefault="00EC608A" w:rsidP="00EC608A">
      <w:pPr>
        <w:jc w:val="both"/>
      </w:pPr>
      <w:r>
        <w:rPr>
          <w:b/>
          <w:bCs/>
        </w:rPr>
        <w:t>REPUBLIKA HRVATSKA</w:t>
      </w:r>
    </w:p>
    <w:p w:rsidR="00EC608A" w:rsidRDefault="00EC608A" w:rsidP="00EC608A">
      <w:pPr>
        <w:jc w:val="both"/>
        <w:rPr>
          <w:b/>
          <w:bCs/>
        </w:rPr>
      </w:pPr>
      <w:r>
        <w:rPr>
          <w:b/>
          <w:bCs/>
        </w:rPr>
        <w:t>GRAD ZAGREB</w:t>
      </w:r>
    </w:p>
    <w:p w:rsidR="00EC608A" w:rsidRDefault="00EC608A" w:rsidP="00EC608A">
      <w:pPr>
        <w:jc w:val="both"/>
        <w:rPr>
          <w:b/>
          <w:bCs/>
        </w:rPr>
      </w:pPr>
      <w:r>
        <w:rPr>
          <w:b/>
          <w:bCs/>
        </w:rPr>
        <w:t>OSNOVNA ŠKOLA TRNJANSKA</w:t>
      </w:r>
    </w:p>
    <w:p w:rsidR="00EC608A" w:rsidRDefault="00EC608A" w:rsidP="00EC608A">
      <w:pPr>
        <w:jc w:val="both"/>
        <w:rPr>
          <w:b/>
          <w:bCs/>
        </w:rPr>
      </w:pPr>
      <w:r>
        <w:rPr>
          <w:b/>
          <w:bCs/>
        </w:rPr>
        <w:t>Trnjanska cesta 99, 10 000 Zagreb</w:t>
      </w:r>
    </w:p>
    <w:p w:rsidR="00EC608A" w:rsidRPr="000D19B8" w:rsidRDefault="00EC608A" w:rsidP="00EC608A">
      <w:pPr>
        <w:jc w:val="both"/>
        <w:rPr>
          <w:bCs/>
        </w:rPr>
      </w:pPr>
      <w:r w:rsidRPr="000D19B8">
        <w:rPr>
          <w:bCs/>
        </w:rPr>
        <w:t>KLASA:</w:t>
      </w:r>
      <w:r>
        <w:rPr>
          <w:bCs/>
        </w:rPr>
        <w:t>112-03/16-01/31</w:t>
      </w:r>
    </w:p>
    <w:p w:rsidR="00EC608A" w:rsidRPr="000D19B8" w:rsidRDefault="00EC608A" w:rsidP="00EC608A">
      <w:pPr>
        <w:jc w:val="both"/>
        <w:rPr>
          <w:bCs/>
        </w:rPr>
      </w:pPr>
      <w:r w:rsidRPr="000D19B8">
        <w:rPr>
          <w:bCs/>
        </w:rPr>
        <w:t>URBROJ:</w:t>
      </w:r>
      <w:r>
        <w:rPr>
          <w:bCs/>
        </w:rPr>
        <w:t>251-201-16-1</w:t>
      </w:r>
    </w:p>
    <w:p w:rsidR="00EC608A" w:rsidRDefault="00EC608A" w:rsidP="00EC608A">
      <w:pPr>
        <w:jc w:val="both"/>
        <w:rPr>
          <w:bCs/>
        </w:rPr>
      </w:pPr>
      <w:r>
        <w:rPr>
          <w:bCs/>
        </w:rPr>
        <w:t>Zagreb, 16.09.2016. godine</w:t>
      </w:r>
    </w:p>
    <w:p w:rsidR="00EC608A" w:rsidRDefault="00EC608A" w:rsidP="00EC608A">
      <w:pPr>
        <w:jc w:val="both"/>
      </w:pPr>
    </w:p>
    <w:p w:rsidR="00EC608A" w:rsidRDefault="00EC608A" w:rsidP="00EC608A">
      <w:pPr>
        <w:pStyle w:val="Tijeloteksta"/>
      </w:pPr>
      <w:r>
        <w:t xml:space="preserve">Na temelju članka 107. Stavka 2. Zakona o odgoju i obrazovanju u osnovnoj i srednjoj školi </w:t>
      </w:r>
      <w:r w:rsidRPr="00387EEA">
        <w:rPr>
          <w:b/>
          <w:bCs/>
        </w:rPr>
        <w:t xml:space="preserve"> </w:t>
      </w:r>
      <w:r>
        <w:t>(»Narodne novine«, broj: 87/08., 86/09., 92/10., 105/10., 90/11., 5/12., 16/12., 86/12., 126/12., 94/13. i  152/14.), Osnovna škola Trnjanska, Zagreb, objavljuje.</w:t>
      </w:r>
    </w:p>
    <w:p w:rsidR="00EC608A" w:rsidRDefault="00EC608A" w:rsidP="00EC608A">
      <w:pPr>
        <w:jc w:val="both"/>
        <w:rPr>
          <w:b/>
          <w:bCs/>
        </w:rPr>
      </w:pPr>
    </w:p>
    <w:p w:rsidR="00EC608A" w:rsidRDefault="00EC608A" w:rsidP="00EC608A">
      <w:pPr>
        <w:jc w:val="both"/>
      </w:pPr>
      <w:r>
        <w:t xml:space="preserve"> </w:t>
      </w:r>
    </w:p>
    <w:p w:rsidR="00EC608A" w:rsidRDefault="00EC608A" w:rsidP="00EC608A">
      <w:pPr>
        <w:ind w:left="3540"/>
        <w:rPr>
          <w:b/>
          <w:bCs/>
        </w:rPr>
      </w:pPr>
      <w:r>
        <w:t xml:space="preserve">      </w:t>
      </w:r>
      <w:r>
        <w:rPr>
          <w:b/>
          <w:bCs/>
        </w:rPr>
        <w:t>NATJEČAJ</w:t>
      </w:r>
    </w:p>
    <w:p w:rsidR="00EC608A" w:rsidRDefault="00EC608A" w:rsidP="00EC608A">
      <w:pPr>
        <w:ind w:left="360" w:firstLine="348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za  radno mjesto</w:t>
      </w:r>
    </w:p>
    <w:p w:rsidR="00EC608A" w:rsidRDefault="00EC608A" w:rsidP="00EC608A">
      <w:pPr>
        <w:tabs>
          <w:tab w:val="left" w:pos="2430"/>
        </w:tabs>
        <w:jc w:val="both"/>
        <w:rPr>
          <w:b/>
          <w:bCs/>
        </w:rPr>
      </w:pPr>
    </w:p>
    <w:p w:rsidR="00EC608A" w:rsidRDefault="00EC608A" w:rsidP="00EC608A">
      <w:pPr>
        <w:pStyle w:val="Tijeloteksta"/>
      </w:pPr>
      <w:r>
        <w:rPr>
          <w:b/>
          <w:bCs/>
        </w:rPr>
        <w:t>Učitelj biologije i kemije -</w:t>
      </w:r>
      <w:r>
        <w:t xml:space="preserve"> 1 izvršitelj (m/ž) na određeno nepuno radno vrijeme (27 sati), do povratka privremeno nenazočne djelatnice </w:t>
      </w:r>
    </w:p>
    <w:p w:rsidR="00EC608A" w:rsidRDefault="00EC608A" w:rsidP="00EC608A">
      <w:pPr>
        <w:tabs>
          <w:tab w:val="left" w:pos="2430"/>
        </w:tabs>
        <w:jc w:val="both"/>
      </w:pPr>
      <w:r>
        <w:t xml:space="preserve">       </w:t>
      </w:r>
    </w:p>
    <w:p w:rsidR="00EC608A" w:rsidRDefault="00EC608A" w:rsidP="00EC608A">
      <w:pPr>
        <w:pStyle w:val="Tijeloteksta"/>
      </w:pPr>
      <w:r w:rsidRPr="00EC608A">
        <w:rPr>
          <w:b/>
        </w:rPr>
        <w:t>Uvjeti</w:t>
      </w:r>
      <w:r w:rsidR="00A24CA7">
        <w:t xml:space="preserve">:  </w:t>
      </w:r>
      <w:r>
        <w:t xml:space="preserve">Kandidati moraju ispunjavati uvjete članka 105. i 106. Zakona o odgoju i obrazovanju u osnovnoj i srednjoj školi (Narodne novine 87/08, 86/09, 92/10, 105/10,  90/11, 5/12, 16/12, 86/12, 126/12, 94/13 i 152/14) i Pravilnika o stručnoj spremi i pedagoško- psihološkom obrazovanju učitelja i stručnih suradnika u osnovnom školstvu (NN 47/96, 56/01) </w:t>
      </w:r>
    </w:p>
    <w:p w:rsidR="00EC608A" w:rsidRDefault="00EC608A" w:rsidP="00EC608A">
      <w:pPr>
        <w:jc w:val="both"/>
      </w:pPr>
    </w:p>
    <w:p w:rsidR="00EC608A" w:rsidRDefault="00EC608A" w:rsidP="00EC608A">
      <w:pPr>
        <w:jc w:val="both"/>
      </w:pPr>
      <w:r>
        <w:t>Uz pisanu prijavu kandidati su dužni priložiti:</w:t>
      </w:r>
    </w:p>
    <w:p w:rsidR="00EC608A" w:rsidRDefault="00EC608A" w:rsidP="00EC608A">
      <w:pPr>
        <w:numPr>
          <w:ilvl w:val="0"/>
          <w:numId w:val="1"/>
        </w:numPr>
        <w:jc w:val="both"/>
      </w:pPr>
      <w:r>
        <w:t xml:space="preserve">životopis; </w:t>
      </w:r>
    </w:p>
    <w:p w:rsidR="00EC608A" w:rsidRDefault="00EC608A" w:rsidP="00EC608A">
      <w:pPr>
        <w:numPr>
          <w:ilvl w:val="0"/>
          <w:numId w:val="1"/>
        </w:numPr>
        <w:jc w:val="both"/>
      </w:pPr>
      <w:r>
        <w:t>dokaz o stručnoj spremi</w:t>
      </w:r>
    </w:p>
    <w:p w:rsidR="00EC608A" w:rsidRDefault="00EC608A" w:rsidP="00EC608A">
      <w:pPr>
        <w:numPr>
          <w:ilvl w:val="0"/>
          <w:numId w:val="1"/>
        </w:numPr>
        <w:jc w:val="both"/>
      </w:pPr>
      <w:r>
        <w:t xml:space="preserve">domovnicu; </w:t>
      </w:r>
    </w:p>
    <w:p w:rsidR="00EC608A" w:rsidRDefault="00EC608A" w:rsidP="00EC608A">
      <w:pPr>
        <w:numPr>
          <w:ilvl w:val="0"/>
          <w:numId w:val="1"/>
        </w:numPr>
        <w:jc w:val="both"/>
      </w:pPr>
      <w:r>
        <w:t>potvrdu HZMO-a o radnom stažu;</w:t>
      </w:r>
    </w:p>
    <w:p w:rsidR="00EC608A" w:rsidRDefault="00EC608A" w:rsidP="00EC608A">
      <w:pPr>
        <w:numPr>
          <w:ilvl w:val="0"/>
          <w:numId w:val="1"/>
        </w:numPr>
        <w:jc w:val="both"/>
      </w:pPr>
      <w:r>
        <w:t>potvrda o nekažnjavanju,</w:t>
      </w:r>
      <w:r w:rsidRPr="00ED20AC">
        <w:t xml:space="preserve"> član</w:t>
      </w:r>
      <w:r>
        <w:t>ak</w:t>
      </w:r>
      <w:r w:rsidRPr="00ED20AC">
        <w:t xml:space="preserve"> 106</w:t>
      </w:r>
      <w:r w:rsidR="00A24CA7">
        <w:t xml:space="preserve"> stavak 1. I 2.</w:t>
      </w:r>
      <w:r w:rsidRPr="00ED20AC">
        <w:t>. Zakona o odgoju i obrazovanju u osnovnoj i srednjoj školi (ne starije od 6 mjeseci)</w:t>
      </w:r>
      <w:r>
        <w:t>.</w:t>
      </w:r>
    </w:p>
    <w:p w:rsidR="00EC608A" w:rsidRDefault="00EC608A" w:rsidP="00EC608A">
      <w:pPr>
        <w:numPr>
          <w:ilvl w:val="0"/>
          <w:numId w:val="1"/>
        </w:numPr>
        <w:jc w:val="both"/>
      </w:pPr>
      <w:r>
        <w:t>dokaz prednosti pri zapošljavanju( za kandidate koji ostvaruju takvo pravo)</w:t>
      </w:r>
    </w:p>
    <w:p w:rsidR="00EC608A" w:rsidRDefault="00EC608A" w:rsidP="00EC608A">
      <w:pPr>
        <w:ind w:left="360"/>
        <w:jc w:val="both"/>
      </w:pPr>
    </w:p>
    <w:p w:rsidR="00EC608A" w:rsidRDefault="00EC608A" w:rsidP="00EC608A">
      <w:pPr>
        <w:jc w:val="both"/>
      </w:pPr>
      <w:r>
        <w:t>Dokumentacija se dostavlja u fotokopiji, a prije izbora, odnosno sklapanja ug</w:t>
      </w:r>
      <w:r w:rsidR="00A24CA7">
        <w:t>ovora o radu izabrani kandidat/</w:t>
      </w:r>
      <w:r>
        <w:t xml:space="preserve">inja je obvezan/a predočiti originalnu dokumentaciju. </w:t>
      </w:r>
    </w:p>
    <w:p w:rsidR="00EC608A" w:rsidRDefault="00EC608A" w:rsidP="00EC608A">
      <w:pPr>
        <w:jc w:val="both"/>
      </w:pPr>
      <w:r>
        <w:t>Rok za podnošenje prijave je osam dana od dana objave natječaja, na mrežnim stranicama i oglasnoj ploči Hrvatskog zavoda za zapošljavanje te na mrežnim stranicama i oglasnoj ploči Škole.</w:t>
      </w:r>
    </w:p>
    <w:p w:rsidR="00EC608A" w:rsidRDefault="00EC608A" w:rsidP="00EC608A">
      <w:pPr>
        <w:jc w:val="both"/>
      </w:pPr>
      <w:r>
        <w:t xml:space="preserve">Prijavu s dokazima o ispunjavanju uvjeta dostaviti na gore navedenu adresu </w:t>
      </w:r>
      <w:r w:rsidRPr="002560B9">
        <w:rPr>
          <w:b/>
        </w:rPr>
        <w:t>Škole</w:t>
      </w:r>
      <w:r>
        <w:t xml:space="preserve"> s naznakom </w:t>
      </w:r>
      <w:r w:rsidRPr="00D331AB">
        <w:rPr>
          <w:i/>
          <w:iCs/>
        </w:rPr>
        <w:t>“</w:t>
      </w:r>
      <w:r w:rsidRPr="002560B9">
        <w:rPr>
          <w:b/>
          <w:i/>
          <w:iCs/>
        </w:rPr>
        <w:t xml:space="preserve">Za natječaj – </w:t>
      </w:r>
      <w:r>
        <w:rPr>
          <w:b/>
          <w:i/>
          <w:iCs/>
        </w:rPr>
        <w:t>učitelj/ica biologije i kemije</w:t>
      </w:r>
      <w:r w:rsidRPr="00D331AB">
        <w:rPr>
          <w:i/>
          <w:iCs/>
        </w:rPr>
        <w:t>“</w:t>
      </w:r>
      <w:r>
        <w:t>.</w:t>
      </w:r>
    </w:p>
    <w:p w:rsidR="00EC608A" w:rsidRDefault="00EC608A" w:rsidP="00EC608A">
      <w:pPr>
        <w:jc w:val="both"/>
      </w:pPr>
    </w:p>
    <w:p w:rsidR="00EC608A" w:rsidRDefault="00EC608A" w:rsidP="00EC608A">
      <w:pPr>
        <w:jc w:val="both"/>
      </w:pPr>
      <w:r>
        <w:t>Nepotpune i nepravodobne dostavljene  prijave se neće razmatrati.</w:t>
      </w:r>
    </w:p>
    <w:p w:rsidR="00EC608A" w:rsidRDefault="00EC608A" w:rsidP="00EC608A">
      <w:pPr>
        <w:jc w:val="both"/>
      </w:pPr>
      <w:r>
        <w:t>O rezultatima natječaja kandidati će biti obaviješteni u roku od 8 dana od izvršenog izbora.</w:t>
      </w:r>
    </w:p>
    <w:p w:rsidR="00EC608A" w:rsidRDefault="00EC608A" w:rsidP="00EC608A">
      <w:pPr>
        <w:jc w:val="both"/>
      </w:pPr>
      <w:r w:rsidRPr="00A24CA7">
        <w:rPr>
          <w:b/>
        </w:rPr>
        <w:t>Natječaj je otvoren od 19.09.2016 godine do 27.09.2016. godine</w:t>
      </w:r>
      <w:r>
        <w:t xml:space="preserve">. </w:t>
      </w:r>
    </w:p>
    <w:p w:rsidR="00EC608A" w:rsidRDefault="00EC608A" w:rsidP="00EC608A">
      <w:pPr>
        <w:ind w:left="5664" w:firstLine="708"/>
        <w:jc w:val="both"/>
      </w:pPr>
    </w:p>
    <w:p w:rsidR="00EC608A" w:rsidRDefault="00EC608A" w:rsidP="00EC608A">
      <w:pPr>
        <w:ind w:left="5664" w:firstLine="708"/>
        <w:jc w:val="both"/>
      </w:pPr>
      <w:r>
        <w:t>Ravnateljica:</w:t>
      </w:r>
    </w:p>
    <w:p w:rsidR="00EC608A" w:rsidRDefault="00F65C68" w:rsidP="00EC608A">
      <w:pPr>
        <w:ind w:left="5664" w:firstLine="708"/>
        <w:jc w:val="both"/>
      </w:pPr>
      <w:r>
        <w:t>Nada Š</w:t>
      </w:r>
      <w:r w:rsidR="00EC608A">
        <w:t>imić, prof.</w:t>
      </w:r>
    </w:p>
    <w:p w:rsidR="00EC608A" w:rsidRDefault="00EC608A" w:rsidP="00EC608A"/>
    <w:p w:rsidR="00815210" w:rsidRDefault="00815210"/>
    <w:sectPr w:rsidR="00815210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8CA" w:rsidRDefault="00B348CA" w:rsidP="00EC608A">
      <w:r>
        <w:separator/>
      </w:r>
    </w:p>
  </w:endnote>
  <w:endnote w:type="continuationSeparator" w:id="1">
    <w:p w:rsidR="00B348CA" w:rsidRDefault="00B348CA" w:rsidP="00EC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8CA" w:rsidRDefault="00B348CA" w:rsidP="00EC608A">
      <w:r>
        <w:separator/>
      </w:r>
    </w:p>
  </w:footnote>
  <w:footnote w:type="continuationSeparator" w:id="1">
    <w:p w:rsidR="00B348CA" w:rsidRDefault="00B348CA" w:rsidP="00EC6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5071"/>
    <w:multiLevelType w:val="hybridMultilevel"/>
    <w:tmpl w:val="AE18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08A"/>
    <w:rsid w:val="000161AF"/>
    <w:rsid w:val="001B2447"/>
    <w:rsid w:val="001C403F"/>
    <w:rsid w:val="001D720B"/>
    <w:rsid w:val="003048A3"/>
    <w:rsid w:val="0035097C"/>
    <w:rsid w:val="003959E4"/>
    <w:rsid w:val="0040487B"/>
    <w:rsid w:val="0074231B"/>
    <w:rsid w:val="007532A5"/>
    <w:rsid w:val="00815210"/>
    <w:rsid w:val="009C5EEE"/>
    <w:rsid w:val="00A24CA7"/>
    <w:rsid w:val="00B348CA"/>
    <w:rsid w:val="00B92DE0"/>
    <w:rsid w:val="00C529A1"/>
    <w:rsid w:val="00EC608A"/>
    <w:rsid w:val="00F5220E"/>
    <w:rsid w:val="00F6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C60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C608A"/>
  </w:style>
  <w:style w:type="paragraph" w:styleId="Podnoje">
    <w:name w:val="footer"/>
    <w:basedOn w:val="Normal"/>
    <w:link w:val="PodnojeChar"/>
    <w:uiPriority w:val="99"/>
    <w:semiHidden/>
    <w:unhideWhenUsed/>
    <w:rsid w:val="00EC60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C608A"/>
  </w:style>
  <w:style w:type="paragraph" w:styleId="Tijeloteksta">
    <w:name w:val="Body Text"/>
    <w:basedOn w:val="Normal"/>
    <w:link w:val="TijelotekstaChar"/>
    <w:rsid w:val="00EC608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C60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dcterms:created xsi:type="dcterms:W3CDTF">2016-09-16T09:03:00Z</dcterms:created>
  <dcterms:modified xsi:type="dcterms:W3CDTF">2016-09-16T10:41:00Z</dcterms:modified>
</cp:coreProperties>
</file>