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1. AOBRAZAC POZIVA ZA ORGANIZACIJU VIŠEDNEVNE IZVANUČIONIČKE NASTAVE</w:t>
      </w:r>
      <w:r w:rsidDel="00000000" w:rsidR="00000000" w:rsidRPr="00000000">
        <w:rPr>
          <w:rtl w:val="0"/>
        </w:rPr>
      </w:r>
    </w:p>
    <w:tbl>
      <w:tblPr>
        <w:tblStyle w:val="Table1"/>
        <w:tblW w:w="3048.0" w:type="dxa"/>
        <w:jc w:val="left"/>
        <w:tblLayout w:type="fixed"/>
        <w:tblLook w:val="0000"/>
      </w:tblPr>
      <w:tblGrid>
        <w:gridCol w:w="1514"/>
        <w:gridCol w:w="1534"/>
        <w:tblGridChange w:id="0">
          <w:tblGrid>
            <w:gridCol w:w="1514"/>
            <w:gridCol w:w="1534"/>
          </w:tblGrid>
        </w:tblGridChange>
      </w:tblGrid>
      <w:tr>
        <w:trPr>
          <w:cantSplit w:val="0"/>
          <w:trHeight w:val="3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Broj poziva: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Broj 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baseline"/>
                <w:rtl w:val="0"/>
              </w:rPr>
              <w:t xml:space="preserve">/202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118.0" w:type="dxa"/>
        <w:tblLayout w:type="fixed"/>
        <w:tblLook w:val="0000"/>
      </w:tblPr>
      <w:tblGrid>
        <w:gridCol w:w="975"/>
        <w:gridCol w:w="4155"/>
        <w:gridCol w:w="2105"/>
        <w:gridCol w:w="10"/>
        <w:gridCol w:w="28"/>
        <w:gridCol w:w="2067"/>
        <w:gridCol w:w="20"/>
        <w:tblGridChange w:id="0">
          <w:tblGrid>
            <w:gridCol w:w="975"/>
            <w:gridCol w:w="4155"/>
            <w:gridCol w:w="2105"/>
            <w:gridCol w:w="10"/>
            <w:gridCol w:w="28"/>
            <w:gridCol w:w="2067"/>
            <w:gridCol w:w="20"/>
          </w:tblGrid>
        </w:tblGridChange>
      </w:tblGrid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Podaci o školi: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Upisati tražene podatke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Ime škole: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Osnovna škola Trnjanska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color w:val="222222"/>
                <w:highlight w:val="whit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Adresa: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Trnjanska cesta 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color w:val="222222"/>
                <w:highlight w:val="whit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Mjesto: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color w:val="222222"/>
                <w:highlight w:val="white"/>
                <w:vertAlign w:val="baseline"/>
                <w:rtl w:val="0"/>
              </w:rPr>
              <w:t xml:space="preserve">Zagreb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color w:val="222222"/>
                <w:highlight w:val="whit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Poštanski broj: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color w:val="222222"/>
                <w:highlight w:val="white"/>
                <w:vertAlign w:val="baseline"/>
                <w:rtl w:val="0"/>
              </w:rPr>
              <w:t xml:space="preserve">100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Korisnici usluge su učenici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i 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razreda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Tip putovanja: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Uz planirano upisati broj dana i noćenja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Škola u prirodi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Višednevna terenska nastava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 dana/2 noćenja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Školska ekskurzija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right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Posjet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righ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Odredište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Upisati područje ime/imena države/država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u Republici Hrvatskoj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x Hrvatska/ Mali Lošinj,Šibenik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u inozemstvu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Planirano vrijeme realizacije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od </w:t>
            </w:r>
            <w:r w:rsidDel="00000000" w:rsidR="00000000" w:rsidRPr="00000000">
              <w:rPr>
                <w:b w:val="1"/>
                <w:rtl w:val="0"/>
              </w:rPr>
              <w:t xml:space="preserve">26.05.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</w:t>
            </w:r>
            <w:r w:rsidDel="00000000" w:rsidR="00000000" w:rsidRPr="00000000">
              <w:rPr>
                <w:b w:val="1"/>
                <w:rtl w:val="0"/>
              </w:rPr>
              <w:t xml:space="preserve"> 7.06.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202</w:t>
            </w: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(predložiti u okvirnom terminu od dva tjedna)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Broj sudionika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Upisati broj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Predviđeni broj učenika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Broj plaćenih mjesta: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43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+ 1</w:t>
            </w:r>
            <w:r w:rsidDel="00000000" w:rsidR="00000000" w:rsidRPr="00000000">
              <w:rPr>
                <w:vertAlign w:val="baseline"/>
                <w:rtl w:val="0"/>
              </w:rPr>
              <w:t xml:space="preserve"> (asistent)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 mogućnošću odstupanja za dva učenika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Predviđeni broj učitelja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Očekivani broj gratis ponuda za učenike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2+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 </w:t>
            </w:r>
            <w:r w:rsidDel="00000000" w:rsidR="00000000" w:rsidRPr="00000000">
              <w:rPr>
                <w:vertAlign w:val="baseline"/>
                <w:rtl w:val="0"/>
              </w:rPr>
              <w:t xml:space="preserve">– asistent u nastavi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Plan puta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Upisati traženo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Mjesto polaska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Osnovna Škola Trnjanska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Usputna odredišta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Krajnji cilj putovanja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Mali Lošinj, Šibenik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Vrsta prijevoza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Traženo označiti s X ili dopisati kombinacije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Autobus koji udovoljava zakonskim propisima za prijevoz učenika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Vlak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Brod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Zrakoplov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e) Kombinirani prijevoz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Smještaj i prehrana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Označiti s X jednu ili više mogućnosti smještaja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Hostel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Hotel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(upisati broj ****) 4 zvjezdice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Pansion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Prehrana na bazi polupansiona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e) Prehrana na bazi punoga pansiona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f) Drugo (upisati što se traži)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 cijenu ponude uračunati: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Upisati traženo s imenima svakog muzeja, nacionalnog parka ili parka prirode, dvorca, grada, radionice i sl. ili označiti s X (za e) 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Ulaznice za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Ovisi o odredištu,Vožnja brodom Susak,NP Krka ,tvrđava Sibenik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Vodiča za razgled grada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Sudjelovanje u radionicama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Drugi zahtjevi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Prava na temelju čl. 25 Kolektivnog ugovora za zaposlenike u srednjoškolskim ustanovama (NN 39/17)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e) Prijedlog dodatnih sadržaja koji mogu pridonijeti kvaliteti realizacije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i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 cijenu uključiti i stavke putnog osiguranja od: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Traženo označiti s X ili dopisati (za br. 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a) posljedica nesretnoga slučaja i bolesti na 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putovanju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b) zdravstvenog osiguranja za vrijeme puta i boravka u inozemstvu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c) otkaza putovanja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d) troškova pomoći povratka u mjesto polazišta u slučaju nesreće i bolesti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e) oštećenja i gubitka prtljage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12.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Dostava ponuda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Rok dostave ponuda je: 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15.01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. 202</w:t>
            </w:r>
            <w:r w:rsidDel="00000000" w:rsidR="00000000" w:rsidRPr="00000000">
              <w:rPr>
                <w:b w:val="1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Javno otvaranje ponuda održat će se u školi dana: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17.01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2020.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D">
            <w:pPr>
              <w:spacing w:after="0" w:line="24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u  1</w:t>
            </w:r>
            <w:r w:rsidDel="00000000" w:rsidR="00000000" w:rsidRPr="00000000">
              <w:rPr>
                <w:b w:val="1"/>
                <w:rtl w:val="0"/>
              </w:rPr>
              <w:t xml:space="preserve">3.30 a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sati u </w:t>
            </w:r>
            <w:r w:rsidDel="00000000" w:rsidR="00000000" w:rsidRPr="00000000">
              <w:rPr>
                <w:b w:val="1"/>
                <w:rtl w:val="0"/>
              </w:rPr>
              <w:t xml:space="preserve">zbornici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1. Prije potpisivanja ugovora za ponudu odabrani davatelj usluga dužan je dostaviti ili dati školi na uvid: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a) Dokaz o registraciji (preslika izvatka iz sudskog ili obrtnog registra) iz kojeg je razvidno da je davatelj usluga registriran za obavljanje djelatnosti turističke agencije. </w:t>
      </w:r>
    </w:p>
    <w:p w:rsidR="00000000" w:rsidDel="00000000" w:rsidP="00000000" w:rsidRDefault="00000000" w:rsidRPr="00000000" w14:paraId="000001C4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b) Presliku rješenja nadležnog ureda državne uprave o ispunjavanju propisanih uvjeta za pružanje usluga turističke agencije – organiziranje paket-aranžmana, sklapanje ugovora i provedba ugovora o paket-aranžmanu, organizaciji izleta, sklapanje i provedba ugovora o izletu. </w:t>
      </w:r>
    </w:p>
    <w:p w:rsidR="00000000" w:rsidDel="00000000" w:rsidP="00000000" w:rsidRDefault="00000000" w:rsidRPr="00000000" w14:paraId="000001C5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vertAlign w:val="baseline"/>
          <w:rtl w:val="0"/>
        </w:rPr>
        <w:t xml:space="preserve">2. Mjesec dana prije realizacije ugovora odabrani davatelj usluga dužan je dostaviti ili dati školi na uvid: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spacing w:after="136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a) dokaz o osiguranju jamčevine (za višednevnu ekskurziju ili višednevnu terensku nastavu). </w:t>
      </w:r>
    </w:p>
    <w:p w:rsidR="00000000" w:rsidDel="00000000" w:rsidP="00000000" w:rsidRDefault="00000000" w:rsidRPr="00000000" w14:paraId="000001C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b) dokaz o osiguranju od odgovornosti za štetu koju turistička agencija prouzroči neispunjenjem, djelomičnim ispunjenjem ili neurednim ispunjenjem obveza iz paket-aranžmana (preslika polica). </w:t>
      </w:r>
    </w:p>
    <w:p w:rsidR="00000000" w:rsidDel="00000000" w:rsidP="00000000" w:rsidRDefault="00000000" w:rsidRPr="00000000" w14:paraId="000001C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0"/>
          <w:szCs w:val="20"/>
          <w:vertAlign w:val="baseline"/>
          <w:rtl w:val="0"/>
        </w:rPr>
        <w:t xml:space="preserve">Napomena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1C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1) Pristigle ponude trebaju sadržavati i u cijenu uključivati: </w:t>
      </w:r>
    </w:p>
    <w:p w:rsidR="00000000" w:rsidDel="00000000" w:rsidP="00000000" w:rsidRDefault="00000000" w:rsidRPr="00000000" w14:paraId="000001C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a) prijevoz sudionika isključivo prijevoznim sredstvima koji udovoljavaju propisima </w:t>
      </w:r>
    </w:p>
    <w:p w:rsidR="00000000" w:rsidDel="00000000" w:rsidP="00000000" w:rsidRDefault="00000000" w:rsidRPr="00000000" w14:paraId="000001C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b) osiguranje odgovornosti i jamčevine </w:t>
      </w:r>
    </w:p>
    <w:p w:rsidR="00000000" w:rsidDel="00000000" w:rsidP="00000000" w:rsidRDefault="00000000" w:rsidRPr="00000000" w14:paraId="000001C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2) Ponude trebaju biti : </w:t>
      </w:r>
    </w:p>
    <w:p w:rsidR="00000000" w:rsidDel="00000000" w:rsidP="00000000" w:rsidRDefault="00000000" w:rsidRPr="00000000" w14:paraId="000001C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a) u skladu s propisima vezanim uz turističku djelatnost ili sukladno posebnim propisima </w:t>
      </w:r>
    </w:p>
    <w:p w:rsidR="00000000" w:rsidDel="00000000" w:rsidP="00000000" w:rsidRDefault="00000000" w:rsidRPr="00000000" w14:paraId="000001D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b) razrađene po traženim točkama i s iskazanom ukupnom cijenom po učeniku. </w:t>
      </w:r>
    </w:p>
    <w:p w:rsidR="00000000" w:rsidDel="00000000" w:rsidP="00000000" w:rsidRDefault="00000000" w:rsidRPr="00000000" w14:paraId="000001D1">
      <w:pPr>
        <w:spacing w:after="175" w:line="240" w:lineRule="auto"/>
        <w:rPr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3) U obzir će se uzimati ponude zaprimljene u poštanskome uredu ili osobno dostavljene na školsku ustanovu do navedenoga roka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D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4) Školska ustanova ne smije mijenjati sadržaj obrasca poziva, već samo popunjavati prazne rubrike . </w:t>
      </w:r>
    </w:p>
    <w:p w:rsidR="00000000" w:rsidDel="00000000" w:rsidP="00000000" w:rsidRDefault="00000000" w:rsidRPr="00000000" w14:paraId="000001D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rFonts w:ascii="Times New Roman" w:cs="Times New Roman" w:eastAsia="Times New Roman" w:hAnsi="Times New Roman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Potencijalni davatelj usluga može dostaviti i prijedlog drugih pogodnosti ili sadržaja koje može ponuditi vezano uz objavljeni poziv, ako je to školska ustanova označila pod brojem 10. točke e) obrasca. U slučaju da isti iziskuje povećanje troškova po učeniku,</w:t>
      </w: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417" w:top="1417" w:left="1417" w:right="1417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