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5FD" w:rsidRDefault="00CD65FD" w:rsidP="00CD65FD">
      <w:pPr>
        <w:ind w:left="360"/>
      </w:pPr>
    </w:p>
    <w:p w:rsidR="00291000" w:rsidRPr="006E248A" w:rsidRDefault="00291000"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6E248A" w:rsidRDefault="00CD65FD" w:rsidP="00CD65FD">
      <w:pPr>
        <w:ind w:left="360"/>
        <w:rPr>
          <w:rFonts w:ascii="Times New Roman" w:hAnsi="Times New Roman" w:cs="Times New Roman"/>
          <w:sz w:val="24"/>
          <w:szCs w:val="24"/>
        </w:rPr>
      </w:pPr>
    </w:p>
    <w:p w:rsidR="00CD65FD" w:rsidRPr="009633B4" w:rsidRDefault="00CD65FD" w:rsidP="00CD65FD">
      <w:pPr>
        <w:jc w:val="center"/>
        <w:rPr>
          <w:rFonts w:ascii="Times New Roman" w:hAnsi="Times New Roman" w:cs="Times New Roman"/>
          <w:b/>
          <w:sz w:val="36"/>
          <w:szCs w:val="36"/>
        </w:rPr>
      </w:pPr>
      <w:r w:rsidRPr="009633B4">
        <w:rPr>
          <w:rFonts w:ascii="Times New Roman" w:hAnsi="Times New Roman" w:cs="Times New Roman"/>
          <w:b/>
          <w:sz w:val="36"/>
          <w:szCs w:val="36"/>
        </w:rPr>
        <w:t>PR</w:t>
      </w:r>
      <w:r w:rsidR="00291000" w:rsidRPr="009633B4">
        <w:rPr>
          <w:rFonts w:ascii="Times New Roman" w:hAnsi="Times New Roman" w:cs="Times New Roman"/>
          <w:b/>
          <w:sz w:val="36"/>
          <w:szCs w:val="36"/>
        </w:rPr>
        <w:t>OCEDURA</w:t>
      </w:r>
      <w:r w:rsidRPr="009633B4">
        <w:rPr>
          <w:rFonts w:ascii="Times New Roman" w:hAnsi="Times New Roman" w:cs="Times New Roman"/>
          <w:b/>
          <w:sz w:val="36"/>
          <w:szCs w:val="36"/>
        </w:rPr>
        <w:t xml:space="preserve"> BLAGAJNIČKO</w:t>
      </w:r>
      <w:r w:rsidR="00291000" w:rsidRPr="009633B4">
        <w:rPr>
          <w:rFonts w:ascii="Times New Roman" w:hAnsi="Times New Roman" w:cs="Times New Roman"/>
          <w:b/>
          <w:sz w:val="36"/>
          <w:szCs w:val="36"/>
        </w:rPr>
        <w:t>G</w:t>
      </w:r>
      <w:r w:rsidRPr="009633B4">
        <w:rPr>
          <w:rFonts w:ascii="Times New Roman" w:hAnsi="Times New Roman" w:cs="Times New Roman"/>
          <w:b/>
          <w:sz w:val="36"/>
          <w:szCs w:val="36"/>
        </w:rPr>
        <w:t xml:space="preserve"> POSLOVANJ</w:t>
      </w:r>
      <w:r w:rsidR="00291000" w:rsidRPr="009633B4">
        <w:rPr>
          <w:rFonts w:ascii="Times New Roman" w:hAnsi="Times New Roman" w:cs="Times New Roman"/>
          <w:b/>
          <w:sz w:val="36"/>
          <w:szCs w:val="36"/>
        </w:rPr>
        <w:t>A</w:t>
      </w: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Default="00CD65FD" w:rsidP="009633B4">
      <w:pPr>
        <w:rPr>
          <w:rFonts w:ascii="Times New Roman" w:hAnsi="Times New Roman" w:cs="Times New Roman"/>
          <w:sz w:val="24"/>
          <w:szCs w:val="24"/>
        </w:rPr>
      </w:pPr>
      <w:r w:rsidRPr="006E248A">
        <w:rPr>
          <w:rFonts w:ascii="Times New Roman" w:hAnsi="Times New Roman" w:cs="Times New Roman"/>
          <w:sz w:val="24"/>
          <w:szCs w:val="24"/>
        </w:rPr>
        <w:t xml:space="preserve"> </w:t>
      </w:r>
    </w:p>
    <w:p w:rsidR="00303F24" w:rsidRDefault="00303F24" w:rsidP="00CD65FD">
      <w:pPr>
        <w:jc w:val="center"/>
        <w:rPr>
          <w:rFonts w:ascii="Times New Roman" w:hAnsi="Times New Roman" w:cs="Times New Roman"/>
          <w:sz w:val="24"/>
          <w:szCs w:val="24"/>
        </w:rPr>
      </w:pPr>
    </w:p>
    <w:p w:rsidR="00303F24" w:rsidRDefault="00303F24" w:rsidP="00CD65FD">
      <w:pPr>
        <w:jc w:val="center"/>
        <w:rPr>
          <w:rFonts w:ascii="Times New Roman" w:hAnsi="Times New Roman" w:cs="Times New Roman"/>
          <w:sz w:val="24"/>
          <w:szCs w:val="24"/>
        </w:rPr>
      </w:pPr>
    </w:p>
    <w:p w:rsidR="00303F24" w:rsidRPr="006E248A" w:rsidRDefault="00303F24" w:rsidP="00CD65FD">
      <w:pPr>
        <w:jc w:val="cente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Pr="006E248A" w:rsidRDefault="00CD65FD" w:rsidP="00CD65FD">
      <w:pPr>
        <w:rPr>
          <w:rFonts w:ascii="Times New Roman" w:hAnsi="Times New Roman" w:cs="Times New Roman"/>
          <w:sz w:val="24"/>
          <w:szCs w:val="24"/>
        </w:rPr>
      </w:pPr>
    </w:p>
    <w:p w:rsidR="00CD65FD" w:rsidRDefault="00CD65FD" w:rsidP="00CD65FD">
      <w:pPr>
        <w:rPr>
          <w:rFonts w:ascii="Times New Roman" w:hAnsi="Times New Roman" w:cs="Times New Roman"/>
          <w:sz w:val="24"/>
          <w:szCs w:val="24"/>
        </w:rPr>
      </w:pPr>
    </w:p>
    <w:p w:rsidR="006E248A" w:rsidRPr="006E248A" w:rsidRDefault="006E248A" w:rsidP="00CD65FD">
      <w:pPr>
        <w:rPr>
          <w:rFonts w:ascii="Times New Roman" w:hAnsi="Times New Roman" w:cs="Times New Roman"/>
          <w:sz w:val="24"/>
          <w:szCs w:val="24"/>
        </w:rPr>
      </w:pPr>
    </w:p>
    <w:p w:rsidR="00CD65FD" w:rsidRPr="00D42A17" w:rsidRDefault="00CD65FD" w:rsidP="00D42A17">
      <w:pPr>
        <w:pStyle w:val="Bezproreda"/>
        <w:jc w:val="both"/>
        <w:rPr>
          <w:rFonts w:ascii="Times New Roman" w:hAnsi="Times New Roman" w:cs="Times New Roman"/>
          <w:sz w:val="24"/>
          <w:szCs w:val="24"/>
        </w:rPr>
      </w:pPr>
      <w:r w:rsidRPr="00D42A17">
        <w:rPr>
          <w:rFonts w:ascii="Times New Roman" w:hAnsi="Times New Roman" w:cs="Times New Roman"/>
          <w:sz w:val="24"/>
          <w:szCs w:val="24"/>
        </w:rPr>
        <w:lastRenderedPageBreak/>
        <w:t xml:space="preserve">Temeljem članka </w:t>
      </w:r>
      <w:r w:rsidR="000D35FD" w:rsidRPr="00D42A17">
        <w:rPr>
          <w:rFonts w:ascii="Times New Roman" w:hAnsi="Times New Roman" w:cs="Times New Roman"/>
          <w:sz w:val="24"/>
          <w:szCs w:val="24"/>
        </w:rPr>
        <w:t>1</w:t>
      </w:r>
      <w:r w:rsidR="00D42A17">
        <w:rPr>
          <w:rFonts w:ascii="Times New Roman" w:hAnsi="Times New Roman" w:cs="Times New Roman"/>
          <w:sz w:val="24"/>
          <w:szCs w:val="24"/>
        </w:rPr>
        <w:t>25</w:t>
      </w:r>
      <w:r w:rsidR="000D35FD"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Zakona o odgoju i obrazovanju</w:t>
      </w:r>
      <w:r w:rsidR="00D42A17">
        <w:rPr>
          <w:rFonts w:ascii="Times New Roman" w:hAnsi="Times New Roman" w:cs="Times New Roman"/>
          <w:sz w:val="24"/>
          <w:szCs w:val="24"/>
        </w:rPr>
        <w:t xml:space="preserve"> u osnovnoj i srednjoj školi </w:t>
      </w:r>
      <w:r w:rsidR="000D35FD" w:rsidRPr="00D42A17">
        <w:rPr>
          <w:rFonts w:ascii="Times New Roman" w:hAnsi="Times New Roman" w:cs="Times New Roman"/>
          <w:sz w:val="24"/>
          <w:szCs w:val="24"/>
        </w:rPr>
        <w:t xml:space="preserve"> (N</w:t>
      </w:r>
      <w:r w:rsidR="00303F24">
        <w:rPr>
          <w:rFonts w:ascii="Times New Roman" w:hAnsi="Times New Roman" w:cs="Times New Roman"/>
          <w:sz w:val="24"/>
          <w:szCs w:val="24"/>
        </w:rPr>
        <w:t>arodne novine</w:t>
      </w:r>
      <w:r w:rsidR="000D35FD" w:rsidRPr="00D42A17">
        <w:rPr>
          <w:rFonts w:ascii="Times New Roman" w:hAnsi="Times New Roman" w:cs="Times New Roman"/>
          <w:sz w:val="24"/>
          <w:szCs w:val="24"/>
        </w:rPr>
        <w:t xml:space="preserve"> 87/08,</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86/09,</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92/10,</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105/10,</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90/11,</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5/12,</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16/12,</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86/12,</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126/12,</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94/13,</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152/14</w:t>
      </w:r>
      <w:r w:rsidR="00CC2798" w:rsidRPr="00D42A17">
        <w:rPr>
          <w:rFonts w:ascii="Times New Roman" w:hAnsi="Times New Roman" w:cs="Times New Roman"/>
          <w:sz w:val="24"/>
          <w:szCs w:val="24"/>
        </w:rPr>
        <w:t>.,</w:t>
      </w:r>
      <w:r w:rsidR="00303F24">
        <w:rPr>
          <w:rFonts w:ascii="Times New Roman" w:hAnsi="Times New Roman" w:cs="Times New Roman"/>
          <w:sz w:val="24"/>
          <w:szCs w:val="24"/>
        </w:rPr>
        <w:t xml:space="preserve"> </w:t>
      </w:r>
      <w:r w:rsidR="000D35FD" w:rsidRPr="00D42A17">
        <w:rPr>
          <w:rFonts w:ascii="Times New Roman" w:hAnsi="Times New Roman" w:cs="Times New Roman"/>
          <w:sz w:val="24"/>
          <w:szCs w:val="24"/>
        </w:rPr>
        <w:t>7/17</w:t>
      </w:r>
      <w:r w:rsidR="00CC2798" w:rsidRPr="00D42A17">
        <w:rPr>
          <w:rFonts w:ascii="Times New Roman" w:hAnsi="Times New Roman" w:cs="Times New Roman"/>
          <w:sz w:val="24"/>
          <w:szCs w:val="24"/>
        </w:rPr>
        <w:t xml:space="preserve">. </w:t>
      </w:r>
      <w:r w:rsidR="005B563C" w:rsidRPr="00D42A17">
        <w:rPr>
          <w:rFonts w:ascii="Times New Roman" w:hAnsi="Times New Roman" w:cs="Times New Roman"/>
          <w:sz w:val="24"/>
          <w:szCs w:val="24"/>
        </w:rPr>
        <w:t>i</w:t>
      </w:r>
      <w:r w:rsidR="00CC2798" w:rsidRPr="00D42A17">
        <w:rPr>
          <w:rFonts w:ascii="Times New Roman" w:hAnsi="Times New Roman" w:cs="Times New Roman"/>
          <w:sz w:val="24"/>
          <w:szCs w:val="24"/>
        </w:rPr>
        <w:t xml:space="preserve"> 68/18</w:t>
      </w:r>
      <w:r w:rsidR="009633B4">
        <w:rPr>
          <w:rFonts w:ascii="Times New Roman" w:hAnsi="Times New Roman" w:cs="Times New Roman"/>
          <w:sz w:val="24"/>
          <w:szCs w:val="24"/>
        </w:rPr>
        <w:t>. 98/19</w:t>
      </w:r>
      <w:r w:rsidR="000D35FD" w:rsidRPr="00D42A17">
        <w:rPr>
          <w:rFonts w:ascii="Times New Roman" w:hAnsi="Times New Roman" w:cs="Times New Roman"/>
          <w:sz w:val="24"/>
          <w:szCs w:val="24"/>
        </w:rPr>
        <w:t xml:space="preserve">) i članka </w:t>
      </w:r>
      <w:r w:rsidR="00260ECF" w:rsidRPr="00D42A17">
        <w:rPr>
          <w:rFonts w:ascii="Times New Roman" w:hAnsi="Times New Roman" w:cs="Times New Roman"/>
          <w:sz w:val="24"/>
          <w:szCs w:val="24"/>
        </w:rPr>
        <w:t>5</w:t>
      </w:r>
      <w:r w:rsidR="009633B4">
        <w:rPr>
          <w:rFonts w:ascii="Times New Roman" w:hAnsi="Times New Roman" w:cs="Times New Roman"/>
          <w:sz w:val="24"/>
          <w:szCs w:val="24"/>
        </w:rPr>
        <w:t>7</w:t>
      </w:r>
      <w:r w:rsidRPr="00D42A17">
        <w:rPr>
          <w:rFonts w:ascii="Times New Roman" w:hAnsi="Times New Roman" w:cs="Times New Roman"/>
          <w:sz w:val="24"/>
          <w:szCs w:val="24"/>
        </w:rPr>
        <w:t xml:space="preserve">. Statuta </w:t>
      </w:r>
      <w:r w:rsidR="009633B4">
        <w:rPr>
          <w:rFonts w:ascii="Times New Roman" w:hAnsi="Times New Roman" w:cs="Times New Roman"/>
          <w:sz w:val="24"/>
          <w:szCs w:val="24"/>
        </w:rPr>
        <w:t>O</w:t>
      </w:r>
      <w:r w:rsidR="00F878C8">
        <w:rPr>
          <w:rFonts w:ascii="Times New Roman" w:hAnsi="Times New Roman" w:cs="Times New Roman"/>
          <w:sz w:val="24"/>
          <w:szCs w:val="24"/>
        </w:rPr>
        <w:t>snovne škole Trnjanska</w:t>
      </w:r>
      <w:r w:rsidR="006E248A" w:rsidRPr="00D42A17">
        <w:rPr>
          <w:rFonts w:ascii="Times New Roman" w:hAnsi="Times New Roman" w:cs="Times New Roman"/>
          <w:sz w:val="24"/>
          <w:szCs w:val="24"/>
        </w:rPr>
        <w:t>,</w:t>
      </w:r>
      <w:r w:rsidRPr="00D42A17">
        <w:rPr>
          <w:rFonts w:ascii="Times New Roman" w:hAnsi="Times New Roman" w:cs="Times New Roman"/>
          <w:sz w:val="24"/>
          <w:szCs w:val="24"/>
        </w:rPr>
        <w:t xml:space="preserve"> </w:t>
      </w:r>
      <w:r w:rsidR="00F63084" w:rsidRPr="00D42A17">
        <w:rPr>
          <w:rFonts w:ascii="Times New Roman" w:hAnsi="Times New Roman" w:cs="Times New Roman"/>
          <w:sz w:val="24"/>
          <w:szCs w:val="24"/>
        </w:rPr>
        <w:t>a u vezi sa člankom 34. Zakona o fiskalnoj odgovornosti (N</w:t>
      </w:r>
      <w:r w:rsidR="00303F24">
        <w:rPr>
          <w:rFonts w:ascii="Times New Roman" w:hAnsi="Times New Roman" w:cs="Times New Roman"/>
          <w:sz w:val="24"/>
          <w:szCs w:val="24"/>
        </w:rPr>
        <w:t>arodne novine</w:t>
      </w:r>
      <w:r w:rsidR="009633B4">
        <w:rPr>
          <w:rFonts w:ascii="Times New Roman" w:hAnsi="Times New Roman" w:cs="Times New Roman"/>
          <w:sz w:val="24"/>
          <w:szCs w:val="24"/>
        </w:rPr>
        <w:t xml:space="preserve"> 111/18</w:t>
      </w:r>
      <w:r w:rsidR="00F63084" w:rsidRPr="00D42A17">
        <w:rPr>
          <w:rFonts w:ascii="Times New Roman" w:hAnsi="Times New Roman" w:cs="Times New Roman"/>
          <w:sz w:val="24"/>
          <w:szCs w:val="24"/>
        </w:rPr>
        <w:t>) i člankom 7. Uredbe o sastavljanju i predaji Izjave o fiskalnoj odgovornosti</w:t>
      </w:r>
      <w:r w:rsidR="00D024C9">
        <w:rPr>
          <w:rFonts w:ascii="Times New Roman" w:hAnsi="Times New Roman" w:cs="Times New Roman"/>
          <w:sz w:val="24"/>
          <w:szCs w:val="24"/>
        </w:rPr>
        <w:t xml:space="preserve"> i izvještaja o primjeni fiskalnih pravila</w:t>
      </w:r>
      <w:r w:rsidR="00F63084" w:rsidRPr="00D42A17">
        <w:rPr>
          <w:rFonts w:ascii="Times New Roman" w:hAnsi="Times New Roman" w:cs="Times New Roman"/>
          <w:sz w:val="24"/>
          <w:szCs w:val="24"/>
        </w:rPr>
        <w:t xml:space="preserve"> (N</w:t>
      </w:r>
      <w:r w:rsidR="00303F24">
        <w:rPr>
          <w:rFonts w:ascii="Times New Roman" w:hAnsi="Times New Roman" w:cs="Times New Roman"/>
          <w:sz w:val="24"/>
          <w:szCs w:val="24"/>
        </w:rPr>
        <w:t>arodne novine</w:t>
      </w:r>
      <w:r w:rsidR="00F63084" w:rsidRPr="00D42A17">
        <w:rPr>
          <w:rFonts w:ascii="Times New Roman" w:hAnsi="Times New Roman" w:cs="Times New Roman"/>
          <w:sz w:val="24"/>
          <w:szCs w:val="24"/>
        </w:rPr>
        <w:t xml:space="preserve"> 95/19) </w:t>
      </w:r>
      <w:r w:rsidR="00303F24">
        <w:rPr>
          <w:rFonts w:ascii="Times New Roman" w:hAnsi="Times New Roman" w:cs="Times New Roman"/>
          <w:sz w:val="24"/>
          <w:szCs w:val="24"/>
        </w:rPr>
        <w:t>ravnatelj</w:t>
      </w:r>
      <w:r w:rsidRPr="00D42A17">
        <w:rPr>
          <w:rFonts w:ascii="Times New Roman" w:hAnsi="Times New Roman" w:cs="Times New Roman"/>
          <w:sz w:val="24"/>
          <w:szCs w:val="24"/>
        </w:rPr>
        <w:t xml:space="preserve"> dana </w:t>
      </w:r>
      <w:r w:rsidR="00F878C8">
        <w:rPr>
          <w:rFonts w:ascii="Times New Roman" w:hAnsi="Times New Roman" w:cs="Times New Roman"/>
          <w:sz w:val="24"/>
          <w:szCs w:val="24"/>
        </w:rPr>
        <w:t>31</w:t>
      </w:r>
      <w:r w:rsidR="00665C8F" w:rsidRPr="00D42A17">
        <w:rPr>
          <w:rFonts w:ascii="Times New Roman" w:hAnsi="Times New Roman" w:cs="Times New Roman"/>
          <w:sz w:val="24"/>
          <w:szCs w:val="24"/>
        </w:rPr>
        <w:t>.</w:t>
      </w:r>
      <w:r w:rsidR="009633B4">
        <w:rPr>
          <w:rFonts w:ascii="Times New Roman" w:hAnsi="Times New Roman" w:cs="Times New Roman"/>
          <w:sz w:val="24"/>
          <w:szCs w:val="24"/>
        </w:rPr>
        <w:t>12</w:t>
      </w:r>
      <w:r w:rsidR="00665C8F" w:rsidRPr="00D42A17">
        <w:rPr>
          <w:rFonts w:ascii="Times New Roman" w:hAnsi="Times New Roman" w:cs="Times New Roman"/>
          <w:sz w:val="24"/>
          <w:szCs w:val="24"/>
        </w:rPr>
        <w:t>.201</w:t>
      </w:r>
      <w:r w:rsidR="00CC2798" w:rsidRPr="00D42A17">
        <w:rPr>
          <w:rFonts w:ascii="Times New Roman" w:hAnsi="Times New Roman" w:cs="Times New Roman"/>
          <w:sz w:val="24"/>
          <w:szCs w:val="24"/>
        </w:rPr>
        <w:t>9</w:t>
      </w:r>
      <w:r w:rsidR="00665C8F" w:rsidRPr="00D42A17">
        <w:rPr>
          <w:rFonts w:ascii="Times New Roman" w:hAnsi="Times New Roman" w:cs="Times New Roman"/>
          <w:sz w:val="24"/>
          <w:szCs w:val="24"/>
        </w:rPr>
        <w:t>.</w:t>
      </w:r>
      <w:r w:rsidRPr="00D42A17">
        <w:rPr>
          <w:rFonts w:ascii="Times New Roman" w:hAnsi="Times New Roman" w:cs="Times New Roman"/>
          <w:sz w:val="24"/>
          <w:szCs w:val="24"/>
        </w:rPr>
        <w:t xml:space="preserve"> godine </w:t>
      </w:r>
      <w:r w:rsidR="000D35FD" w:rsidRPr="00D42A17">
        <w:rPr>
          <w:rFonts w:ascii="Times New Roman" w:hAnsi="Times New Roman" w:cs="Times New Roman"/>
          <w:sz w:val="24"/>
          <w:szCs w:val="24"/>
        </w:rPr>
        <w:t xml:space="preserve">donosi </w:t>
      </w:r>
    </w:p>
    <w:p w:rsidR="000D35FD" w:rsidRPr="006E248A" w:rsidRDefault="000D35FD" w:rsidP="00D42A17">
      <w:pPr>
        <w:jc w:val="both"/>
        <w:rPr>
          <w:rFonts w:ascii="Times New Roman" w:hAnsi="Times New Roman" w:cs="Times New Roman"/>
          <w:sz w:val="24"/>
          <w:szCs w:val="24"/>
        </w:rPr>
      </w:pPr>
    </w:p>
    <w:p w:rsidR="00CD65FD" w:rsidRPr="006E248A" w:rsidRDefault="00CC2798" w:rsidP="00D42A17">
      <w:pPr>
        <w:jc w:val="center"/>
        <w:rPr>
          <w:rFonts w:ascii="Times New Roman" w:hAnsi="Times New Roman" w:cs="Times New Roman"/>
          <w:b/>
          <w:sz w:val="24"/>
          <w:szCs w:val="24"/>
        </w:rPr>
      </w:pPr>
      <w:r>
        <w:rPr>
          <w:rFonts w:ascii="Times New Roman" w:hAnsi="Times New Roman" w:cs="Times New Roman"/>
          <w:b/>
          <w:sz w:val="24"/>
          <w:szCs w:val="24"/>
        </w:rPr>
        <w:t>PROCEDURU</w:t>
      </w:r>
      <w:r w:rsidR="00CD65FD" w:rsidRPr="006E248A">
        <w:rPr>
          <w:rFonts w:ascii="Times New Roman" w:hAnsi="Times New Roman" w:cs="Times New Roman"/>
          <w:b/>
          <w:sz w:val="24"/>
          <w:szCs w:val="24"/>
        </w:rPr>
        <w:t xml:space="preserve"> BLAGAJNIČKO</w:t>
      </w:r>
      <w:r>
        <w:rPr>
          <w:rFonts w:ascii="Times New Roman" w:hAnsi="Times New Roman" w:cs="Times New Roman"/>
          <w:b/>
          <w:sz w:val="24"/>
          <w:szCs w:val="24"/>
        </w:rPr>
        <w:t>G</w:t>
      </w:r>
      <w:r w:rsidR="00CD65FD" w:rsidRPr="006E248A">
        <w:rPr>
          <w:rFonts w:ascii="Times New Roman" w:hAnsi="Times New Roman" w:cs="Times New Roman"/>
          <w:b/>
          <w:sz w:val="24"/>
          <w:szCs w:val="24"/>
        </w:rPr>
        <w:t xml:space="preserve"> POSLOVANJ</w:t>
      </w:r>
      <w:r w:rsidR="00D42A17">
        <w:rPr>
          <w:rFonts w:ascii="Times New Roman" w:hAnsi="Times New Roman" w:cs="Times New Roman"/>
          <w:b/>
          <w:sz w:val="24"/>
          <w:szCs w:val="24"/>
        </w:rPr>
        <w:t>A</w:t>
      </w:r>
      <w:bookmarkStart w:id="0" w:name="_GoBack"/>
      <w:bookmarkEnd w:id="0"/>
    </w:p>
    <w:p w:rsidR="00527C03" w:rsidRPr="006E248A" w:rsidRDefault="00527C03" w:rsidP="00D42A17">
      <w:pPr>
        <w:jc w:val="both"/>
        <w:rPr>
          <w:rFonts w:ascii="Times New Roman" w:hAnsi="Times New Roman" w:cs="Times New Roman"/>
          <w:sz w:val="24"/>
          <w:szCs w:val="24"/>
        </w:rPr>
      </w:pPr>
    </w:p>
    <w:p w:rsidR="00CD65FD" w:rsidRPr="00665C8F" w:rsidRDefault="00CD65FD" w:rsidP="00D42A17">
      <w:pPr>
        <w:pStyle w:val="Odlomakpopisa"/>
        <w:numPr>
          <w:ilvl w:val="0"/>
          <w:numId w:val="18"/>
        </w:numPr>
        <w:jc w:val="both"/>
        <w:rPr>
          <w:rFonts w:ascii="Times New Roman" w:hAnsi="Times New Roman" w:cs="Times New Roman"/>
          <w:b/>
          <w:sz w:val="24"/>
          <w:szCs w:val="24"/>
        </w:rPr>
      </w:pPr>
      <w:r w:rsidRPr="00665C8F">
        <w:rPr>
          <w:rFonts w:ascii="Times New Roman" w:hAnsi="Times New Roman" w:cs="Times New Roman"/>
          <w:b/>
          <w:sz w:val="24"/>
          <w:szCs w:val="24"/>
        </w:rPr>
        <w:t xml:space="preserve">OPĆE ODREDBE </w:t>
      </w:r>
    </w:p>
    <w:p w:rsidR="000D35FD" w:rsidRPr="006E248A" w:rsidRDefault="00CD65FD" w:rsidP="00D42A17">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1.</w:t>
      </w:r>
    </w:p>
    <w:p w:rsidR="00CD65FD" w:rsidRPr="006E248A" w:rsidRDefault="00CD65FD" w:rsidP="00D42A17">
      <w:pPr>
        <w:jc w:val="both"/>
        <w:rPr>
          <w:rFonts w:ascii="Times New Roman" w:hAnsi="Times New Roman" w:cs="Times New Roman"/>
          <w:sz w:val="24"/>
          <w:szCs w:val="24"/>
        </w:rPr>
      </w:pPr>
      <w:r w:rsidRPr="00543931">
        <w:rPr>
          <w:rFonts w:ascii="Times New Roman" w:hAnsi="Times New Roman" w:cs="Times New Roman"/>
          <w:sz w:val="24"/>
          <w:szCs w:val="24"/>
        </w:rPr>
        <w:t>Ov</w:t>
      </w:r>
      <w:r w:rsidR="00543931" w:rsidRPr="00543931">
        <w:rPr>
          <w:rFonts w:ascii="Times New Roman" w:hAnsi="Times New Roman" w:cs="Times New Roman"/>
          <w:sz w:val="24"/>
          <w:szCs w:val="24"/>
        </w:rPr>
        <w:t>o</w:t>
      </w:r>
      <w:r w:rsidRPr="00543931">
        <w:rPr>
          <w:rFonts w:ascii="Times New Roman" w:hAnsi="Times New Roman" w:cs="Times New Roman"/>
          <w:sz w:val="24"/>
          <w:szCs w:val="24"/>
        </w:rPr>
        <w:t xml:space="preserve">m </w:t>
      </w:r>
      <w:r w:rsidR="00543931" w:rsidRPr="00543931">
        <w:rPr>
          <w:rFonts w:ascii="Times New Roman" w:hAnsi="Times New Roman" w:cs="Times New Roman"/>
          <w:sz w:val="24"/>
          <w:szCs w:val="24"/>
        </w:rPr>
        <w:t>Procedurom</w:t>
      </w:r>
      <w:r w:rsidRPr="00543931">
        <w:rPr>
          <w:rFonts w:ascii="Times New Roman" w:hAnsi="Times New Roman" w:cs="Times New Roman"/>
          <w:sz w:val="24"/>
          <w:szCs w:val="24"/>
        </w:rPr>
        <w:t xml:space="preserve"> </w:t>
      </w:r>
      <w:r w:rsidRPr="006E248A">
        <w:rPr>
          <w:rFonts w:ascii="Times New Roman" w:hAnsi="Times New Roman" w:cs="Times New Roman"/>
          <w:sz w:val="24"/>
          <w:szCs w:val="24"/>
        </w:rPr>
        <w:t>uređuje se</w:t>
      </w:r>
      <w:r w:rsidR="00CC2798">
        <w:rPr>
          <w:rFonts w:ascii="Times New Roman" w:hAnsi="Times New Roman" w:cs="Times New Roman"/>
          <w:sz w:val="24"/>
          <w:szCs w:val="24"/>
        </w:rPr>
        <w:t xml:space="preserve"> blagajnički maksimum,</w:t>
      </w:r>
      <w:r w:rsidRPr="006E248A">
        <w:rPr>
          <w:rFonts w:ascii="Times New Roman" w:hAnsi="Times New Roman" w:cs="Times New Roman"/>
          <w:sz w:val="24"/>
          <w:szCs w:val="24"/>
        </w:rPr>
        <w:t xml:space="preserve"> </w:t>
      </w:r>
      <w:r w:rsidRPr="00CC2798">
        <w:rPr>
          <w:rFonts w:ascii="Times New Roman" w:hAnsi="Times New Roman" w:cs="Times New Roman"/>
          <w:sz w:val="24"/>
          <w:szCs w:val="24"/>
        </w:rPr>
        <w:t xml:space="preserve">organizacija blagajničkog poslovanja </w:t>
      </w:r>
      <w:r w:rsidR="004D2BB4">
        <w:rPr>
          <w:rFonts w:ascii="Times New Roman" w:hAnsi="Times New Roman" w:cs="Times New Roman"/>
          <w:sz w:val="24"/>
          <w:szCs w:val="24"/>
        </w:rPr>
        <w:t xml:space="preserve">Osnovne škole dr. Ante Starčevića </w:t>
      </w:r>
      <w:r w:rsidRPr="006E248A">
        <w:rPr>
          <w:rFonts w:ascii="Times New Roman" w:hAnsi="Times New Roman" w:cs="Times New Roman"/>
          <w:sz w:val="24"/>
          <w:szCs w:val="24"/>
        </w:rPr>
        <w:t xml:space="preserve">(u daljnjem tekstu: Škola), </w:t>
      </w:r>
      <w:r w:rsidR="00A2036A">
        <w:rPr>
          <w:rFonts w:ascii="Times New Roman" w:hAnsi="Times New Roman" w:cs="Times New Roman"/>
          <w:sz w:val="24"/>
          <w:szCs w:val="24"/>
        </w:rPr>
        <w:t>evidencije o</w:t>
      </w:r>
      <w:r w:rsidRPr="006E248A">
        <w:rPr>
          <w:rFonts w:ascii="Times New Roman" w:hAnsi="Times New Roman" w:cs="Times New Roman"/>
          <w:sz w:val="24"/>
          <w:szCs w:val="24"/>
        </w:rPr>
        <w:t xml:space="preserve"> blagajničkom poslovanju, uredno i pravovremeno vođenje blagajničkog dnevnika</w:t>
      </w:r>
      <w:r w:rsidR="00A2036A">
        <w:rPr>
          <w:rFonts w:ascii="Times New Roman" w:hAnsi="Times New Roman" w:cs="Times New Roman"/>
          <w:sz w:val="24"/>
          <w:szCs w:val="24"/>
        </w:rPr>
        <w:t>, odgovornost za blagajničko poslovanje</w:t>
      </w:r>
      <w:r w:rsidRPr="006E248A">
        <w:rPr>
          <w:rFonts w:ascii="Times New Roman" w:hAnsi="Times New Roman" w:cs="Times New Roman"/>
          <w:sz w:val="24"/>
          <w:szCs w:val="24"/>
        </w:rPr>
        <w:t xml:space="preserve"> i ostale odredbe. </w:t>
      </w:r>
    </w:p>
    <w:p w:rsidR="000D35FD" w:rsidRPr="006E248A" w:rsidRDefault="000D35FD" w:rsidP="00D42A17">
      <w:pPr>
        <w:pStyle w:val="Odlomakpopisa"/>
        <w:jc w:val="both"/>
        <w:rPr>
          <w:rFonts w:ascii="Times New Roman" w:hAnsi="Times New Roman" w:cs="Times New Roman"/>
          <w:sz w:val="24"/>
          <w:szCs w:val="24"/>
        </w:rPr>
      </w:pPr>
    </w:p>
    <w:p w:rsidR="00CD65FD" w:rsidRPr="006E248A" w:rsidRDefault="00CD65FD" w:rsidP="00D42A17">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2.</w:t>
      </w:r>
    </w:p>
    <w:p w:rsidR="00CD65FD" w:rsidRPr="006E248A" w:rsidRDefault="00FB0647" w:rsidP="00D42A17">
      <w:pPr>
        <w:jc w:val="both"/>
        <w:rPr>
          <w:rFonts w:ascii="Times New Roman" w:hAnsi="Times New Roman" w:cs="Times New Roman"/>
          <w:sz w:val="24"/>
          <w:szCs w:val="24"/>
        </w:rPr>
      </w:pPr>
      <w:r w:rsidRPr="006E248A">
        <w:rPr>
          <w:rFonts w:ascii="Times New Roman" w:hAnsi="Times New Roman" w:cs="Times New Roman"/>
          <w:sz w:val="24"/>
          <w:szCs w:val="24"/>
        </w:rPr>
        <w:t>I</w:t>
      </w:r>
      <w:r w:rsidR="004D2BB4">
        <w:rPr>
          <w:rFonts w:ascii="Times New Roman" w:hAnsi="Times New Roman" w:cs="Times New Roman"/>
          <w:sz w:val="24"/>
          <w:szCs w:val="24"/>
        </w:rPr>
        <w:t>zrazi koji se koriste</w:t>
      </w:r>
      <w:r w:rsidR="00CD65FD" w:rsidRPr="006E248A">
        <w:rPr>
          <w:rFonts w:ascii="Times New Roman" w:hAnsi="Times New Roman" w:cs="Times New Roman"/>
          <w:sz w:val="24"/>
          <w:szCs w:val="24"/>
        </w:rPr>
        <w:t xml:space="preserve"> u </w:t>
      </w:r>
      <w:r w:rsidR="00543931" w:rsidRPr="00543931">
        <w:rPr>
          <w:rFonts w:ascii="Times New Roman" w:hAnsi="Times New Roman" w:cs="Times New Roman"/>
          <w:sz w:val="24"/>
          <w:szCs w:val="24"/>
        </w:rPr>
        <w:t>ovoj Proceduri</w:t>
      </w:r>
      <w:r w:rsidR="00CD65FD" w:rsidRPr="00543931">
        <w:rPr>
          <w:rFonts w:ascii="Times New Roman" w:hAnsi="Times New Roman" w:cs="Times New Roman"/>
          <w:sz w:val="24"/>
          <w:szCs w:val="24"/>
        </w:rPr>
        <w:t xml:space="preserve"> </w:t>
      </w:r>
      <w:r w:rsidR="004D2BB4">
        <w:rPr>
          <w:rFonts w:ascii="Times New Roman" w:hAnsi="Times New Roman" w:cs="Times New Roman"/>
          <w:sz w:val="24"/>
          <w:szCs w:val="24"/>
        </w:rPr>
        <w:t>za osobe u muškom rodu, upotrijebljeni su neutralno i odnose se na muške i ženske osobe.</w:t>
      </w:r>
    </w:p>
    <w:p w:rsidR="00527C03" w:rsidRDefault="00527C03" w:rsidP="00D42A17">
      <w:pPr>
        <w:pStyle w:val="Odlomakpopisa"/>
        <w:jc w:val="both"/>
        <w:rPr>
          <w:rFonts w:ascii="Times New Roman" w:hAnsi="Times New Roman" w:cs="Times New Roman"/>
          <w:sz w:val="24"/>
          <w:szCs w:val="24"/>
        </w:rPr>
      </w:pPr>
    </w:p>
    <w:p w:rsidR="00424DE9" w:rsidRPr="006E248A" w:rsidRDefault="00424DE9" w:rsidP="00D42A17">
      <w:pPr>
        <w:pStyle w:val="Odlomakpopisa"/>
        <w:jc w:val="both"/>
        <w:rPr>
          <w:rFonts w:ascii="Times New Roman" w:hAnsi="Times New Roman" w:cs="Times New Roman"/>
          <w:sz w:val="24"/>
          <w:szCs w:val="24"/>
        </w:rPr>
      </w:pPr>
    </w:p>
    <w:p w:rsidR="00CD65FD" w:rsidRPr="00665C8F" w:rsidRDefault="00CD65FD" w:rsidP="00D42A17">
      <w:pPr>
        <w:pStyle w:val="Odlomakpopisa"/>
        <w:numPr>
          <w:ilvl w:val="0"/>
          <w:numId w:val="18"/>
        </w:numPr>
        <w:jc w:val="both"/>
        <w:rPr>
          <w:rFonts w:ascii="Times New Roman" w:hAnsi="Times New Roman" w:cs="Times New Roman"/>
          <w:b/>
          <w:sz w:val="24"/>
          <w:szCs w:val="24"/>
        </w:rPr>
      </w:pPr>
      <w:r w:rsidRPr="00665C8F">
        <w:rPr>
          <w:rFonts w:ascii="Times New Roman" w:hAnsi="Times New Roman" w:cs="Times New Roman"/>
          <w:b/>
          <w:sz w:val="24"/>
          <w:szCs w:val="24"/>
        </w:rPr>
        <w:t xml:space="preserve">BLAGAJNIČKI MAKSIMUM </w:t>
      </w:r>
    </w:p>
    <w:p w:rsidR="00D024C9" w:rsidRDefault="00D024C9" w:rsidP="00D024C9">
      <w:pPr>
        <w:pStyle w:val="Odlomakpopisa"/>
        <w:ind w:left="765"/>
        <w:jc w:val="center"/>
        <w:rPr>
          <w:rFonts w:ascii="Times New Roman" w:hAnsi="Times New Roman" w:cs="Times New Roman"/>
          <w:sz w:val="24"/>
          <w:szCs w:val="24"/>
        </w:rPr>
      </w:pPr>
    </w:p>
    <w:p w:rsidR="00CD65FD" w:rsidRPr="006E248A" w:rsidRDefault="00CD65FD" w:rsidP="00D024C9">
      <w:pPr>
        <w:pStyle w:val="Odlomakpopisa"/>
        <w:ind w:left="765"/>
        <w:jc w:val="center"/>
        <w:rPr>
          <w:rFonts w:ascii="Times New Roman" w:hAnsi="Times New Roman" w:cs="Times New Roman"/>
          <w:sz w:val="24"/>
          <w:szCs w:val="24"/>
        </w:rPr>
      </w:pPr>
      <w:r w:rsidRPr="006E248A">
        <w:rPr>
          <w:rFonts w:ascii="Times New Roman" w:hAnsi="Times New Roman" w:cs="Times New Roman"/>
          <w:sz w:val="24"/>
          <w:szCs w:val="24"/>
        </w:rPr>
        <w:t>Članak 3.</w:t>
      </w:r>
    </w:p>
    <w:p w:rsidR="00A02FB8"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Za potrebe redovnog poslovanja Škole utvrđuje se blagajnički maksimum u iznosu od </w:t>
      </w:r>
      <w:r w:rsidR="00F565FE">
        <w:rPr>
          <w:rFonts w:ascii="Times New Roman" w:hAnsi="Times New Roman" w:cs="Times New Roman"/>
          <w:sz w:val="24"/>
          <w:szCs w:val="24"/>
        </w:rPr>
        <w:t>5</w:t>
      </w:r>
      <w:r w:rsidRPr="00D07B4B">
        <w:rPr>
          <w:rFonts w:ascii="Times New Roman" w:hAnsi="Times New Roman" w:cs="Times New Roman"/>
          <w:sz w:val="24"/>
          <w:szCs w:val="24"/>
        </w:rPr>
        <w:t xml:space="preserve">.000,00 </w:t>
      </w:r>
      <w:r w:rsidRPr="006E248A">
        <w:rPr>
          <w:rFonts w:ascii="Times New Roman" w:hAnsi="Times New Roman" w:cs="Times New Roman"/>
          <w:sz w:val="24"/>
          <w:szCs w:val="24"/>
        </w:rPr>
        <w:t xml:space="preserve">kuna.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U smislu stavka 1. ovog članka u svim situacijama u kojima je to propisano i moguće, preporučuje se bezgotov</w:t>
      </w:r>
      <w:r w:rsidR="00527C03">
        <w:rPr>
          <w:rFonts w:ascii="Times New Roman" w:hAnsi="Times New Roman" w:cs="Times New Roman"/>
          <w:sz w:val="24"/>
          <w:szCs w:val="24"/>
        </w:rPr>
        <w:t>insko poslovanje putem poslovnog računa Škole otvorenog</w:t>
      </w:r>
      <w:r w:rsidR="00B3345E">
        <w:rPr>
          <w:rFonts w:ascii="Times New Roman" w:hAnsi="Times New Roman" w:cs="Times New Roman"/>
          <w:sz w:val="24"/>
          <w:szCs w:val="24"/>
        </w:rPr>
        <w:t xml:space="preserve"> u poslovnoj banci</w:t>
      </w:r>
      <w:r w:rsidRPr="006E248A">
        <w:rPr>
          <w:rFonts w:ascii="Times New Roman" w:hAnsi="Times New Roman" w:cs="Times New Roman"/>
          <w:sz w:val="24"/>
          <w:szCs w:val="24"/>
        </w:rPr>
        <w:t xml:space="preserve">, dok se gotovinska plaćanja i naplate koriste samo u za to uobičajenim situacijama, </w:t>
      </w:r>
      <w:r w:rsidR="00A2036A">
        <w:rPr>
          <w:rFonts w:ascii="Times New Roman" w:hAnsi="Times New Roman" w:cs="Times New Roman"/>
          <w:sz w:val="24"/>
          <w:szCs w:val="24"/>
        </w:rPr>
        <w:t>u slučaju</w:t>
      </w:r>
      <w:r w:rsidRPr="006E248A">
        <w:rPr>
          <w:rFonts w:ascii="Times New Roman" w:hAnsi="Times New Roman" w:cs="Times New Roman"/>
          <w:sz w:val="24"/>
          <w:szCs w:val="24"/>
        </w:rPr>
        <w:t xml:space="preserve"> posebn</w:t>
      </w:r>
      <w:r w:rsidR="00A2036A">
        <w:rPr>
          <w:rFonts w:ascii="Times New Roman" w:hAnsi="Times New Roman" w:cs="Times New Roman"/>
          <w:sz w:val="24"/>
          <w:szCs w:val="24"/>
        </w:rPr>
        <w:t>e</w:t>
      </w:r>
      <w:r w:rsidRPr="006E248A">
        <w:rPr>
          <w:rFonts w:ascii="Times New Roman" w:hAnsi="Times New Roman" w:cs="Times New Roman"/>
          <w:sz w:val="24"/>
          <w:szCs w:val="24"/>
        </w:rPr>
        <w:t xml:space="preserve"> potreb</w:t>
      </w:r>
      <w:r w:rsidR="00A2036A">
        <w:rPr>
          <w:rFonts w:ascii="Times New Roman" w:hAnsi="Times New Roman" w:cs="Times New Roman"/>
          <w:sz w:val="24"/>
          <w:szCs w:val="24"/>
        </w:rPr>
        <w:t>e</w:t>
      </w:r>
      <w:r w:rsidRPr="006E248A">
        <w:rPr>
          <w:rFonts w:ascii="Times New Roman" w:hAnsi="Times New Roman" w:cs="Times New Roman"/>
          <w:sz w:val="24"/>
          <w:szCs w:val="24"/>
        </w:rPr>
        <w:t>, hitnost</w:t>
      </w:r>
      <w:r w:rsidR="00A2036A">
        <w:rPr>
          <w:rFonts w:ascii="Times New Roman" w:hAnsi="Times New Roman" w:cs="Times New Roman"/>
          <w:sz w:val="24"/>
          <w:szCs w:val="24"/>
        </w:rPr>
        <w:t>i</w:t>
      </w:r>
      <w:r w:rsidRPr="006E248A">
        <w:rPr>
          <w:rFonts w:ascii="Times New Roman" w:hAnsi="Times New Roman" w:cs="Times New Roman"/>
          <w:sz w:val="24"/>
          <w:szCs w:val="24"/>
        </w:rPr>
        <w:t xml:space="preserve"> i </w:t>
      </w:r>
      <w:r w:rsidR="00A2036A">
        <w:rPr>
          <w:rFonts w:ascii="Times New Roman" w:hAnsi="Times New Roman" w:cs="Times New Roman"/>
          <w:sz w:val="24"/>
          <w:szCs w:val="24"/>
        </w:rPr>
        <w:t>u drugim opravdanim slučajevima.</w:t>
      </w:r>
      <w:r w:rsidRPr="006E248A">
        <w:rPr>
          <w:rFonts w:ascii="Times New Roman" w:hAnsi="Times New Roman" w:cs="Times New Roman"/>
          <w:sz w:val="24"/>
          <w:szCs w:val="24"/>
        </w:rPr>
        <w:t xml:space="preserve"> </w:t>
      </w:r>
    </w:p>
    <w:p w:rsidR="00F63084" w:rsidRDefault="00F63084" w:rsidP="00D42A17">
      <w:pPr>
        <w:pStyle w:val="Odlomakpopisa"/>
        <w:jc w:val="both"/>
        <w:rPr>
          <w:rFonts w:ascii="Times New Roman" w:hAnsi="Times New Roman" w:cs="Times New Roman"/>
          <w:sz w:val="24"/>
          <w:szCs w:val="24"/>
        </w:rPr>
      </w:pPr>
    </w:p>
    <w:p w:rsidR="00424DE9" w:rsidRPr="006E248A" w:rsidRDefault="00424DE9" w:rsidP="00D42A17">
      <w:pPr>
        <w:pStyle w:val="Odlomakpopisa"/>
        <w:jc w:val="both"/>
        <w:rPr>
          <w:rFonts w:ascii="Times New Roman" w:hAnsi="Times New Roman" w:cs="Times New Roman"/>
          <w:sz w:val="24"/>
          <w:szCs w:val="24"/>
        </w:rPr>
      </w:pPr>
    </w:p>
    <w:p w:rsidR="00CD65FD" w:rsidRPr="00F63084" w:rsidRDefault="00CD65FD" w:rsidP="00D42A17">
      <w:pPr>
        <w:pStyle w:val="Odlomakpopisa"/>
        <w:numPr>
          <w:ilvl w:val="0"/>
          <w:numId w:val="18"/>
        </w:numPr>
        <w:jc w:val="both"/>
        <w:rPr>
          <w:rFonts w:ascii="Times New Roman" w:hAnsi="Times New Roman" w:cs="Times New Roman"/>
          <w:b/>
          <w:sz w:val="24"/>
          <w:szCs w:val="24"/>
        </w:rPr>
      </w:pPr>
      <w:r w:rsidRPr="00F63084">
        <w:rPr>
          <w:rFonts w:ascii="Times New Roman" w:hAnsi="Times New Roman" w:cs="Times New Roman"/>
          <w:b/>
          <w:sz w:val="24"/>
          <w:szCs w:val="24"/>
        </w:rPr>
        <w:t xml:space="preserve">EVIDENCIJE O BLAGAJNIČKOM POSLOVANJU </w:t>
      </w:r>
    </w:p>
    <w:p w:rsidR="00F63084" w:rsidRPr="00F63084" w:rsidRDefault="00F63084" w:rsidP="00D42A17">
      <w:pPr>
        <w:ind w:left="360"/>
        <w:jc w:val="both"/>
        <w:rPr>
          <w:rFonts w:ascii="Times New Roman" w:hAnsi="Times New Roman" w:cs="Times New Roman"/>
          <w:b/>
          <w:sz w:val="24"/>
          <w:szCs w:val="24"/>
        </w:rPr>
      </w:pPr>
    </w:p>
    <w:p w:rsidR="00CD65FD" w:rsidRPr="006E248A" w:rsidRDefault="00424DE9" w:rsidP="00D42A17">
      <w:pPr>
        <w:pStyle w:val="Odlomakpopisa"/>
        <w:ind w:left="112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4</w:t>
      </w:r>
      <w:r w:rsidR="00CD65FD" w:rsidRPr="006E248A">
        <w:rPr>
          <w:rFonts w:ascii="Times New Roman" w:hAnsi="Times New Roman" w:cs="Times New Roman"/>
          <w:sz w:val="24"/>
          <w:szCs w:val="24"/>
        </w:rPr>
        <w:t>.</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Blagajničko poslovanje se evidentira preko blagajničkih isprava: </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blagajničke uplatnice </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blagajničke isplatnice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lastRenderedPageBreak/>
        <w:t xml:space="preserve">- blagajničkog izvještaja.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Za svaku pojedinačnu uplatu i isplatu novca iz blagajne izdaje se </w:t>
      </w:r>
      <w:r w:rsidR="00260ECF">
        <w:rPr>
          <w:rFonts w:ascii="Times New Roman" w:hAnsi="Times New Roman" w:cs="Times New Roman"/>
          <w:sz w:val="24"/>
          <w:szCs w:val="24"/>
        </w:rPr>
        <w:t>posebno</w:t>
      </w:r>
      <w:r w:rsidRPr="006E248A">
        <w:rPr>
          <w:rFonts w:ascii="Times New Roman" w:hAnsi="Times New Roman" w:cs="Times New Roman"/>
          <w:sz w:val="24"/>
          <w:szCs w:val="24"/>
        </w:rPr>
        <w:t xml:space="preserve"> numerirana uplatnica odnosno isplatnica koju potpisuju </w:t>
      </w:r>
      <w:r w:rsidR="00303F24">
        <w:rPr>
          <w:rFonts w:ascii="Times New Roman" w:hAnsi="Times New Roman" w:cs="Times New Roman"/>
          <w:sz w:val="24"/>
          <w:szCs w:val="24"/>
        </w:rPr>
        <w:t>voditelj računovodstva</w:t>
      </w:r>
      <w:r w:rsidRPr="006E248A">
        <w:rPr>
          <w:rFonts w:ascii="Times New Roman" w:hAnsi="Times New Roman" w:cs="Times New Roman"/>
          <w:sz w:val="24"/>
          <w:szCs w:val="24"/>
        </w:rPr>
        <w:t xml:space="preserve"> te uplatitelj odnosno isplatitelj. </w:t>
      </w:r>
    </w:p>
    <w:p w:rsidR="00CD65FD" w:rsidRPr="006E248A" w:rsidRDefault="00424DE9" w:rsidP="00D42A17">
      <w:pPr>
        <w:pStyle w:val="Odlomakpopisa"/>
        <w:ind w:left="112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5</w:t>
      </w:r>
      <w:r w:rsidR="00CD65FD" w:rsidRPr="006E248A">
        <w:rPr>
          <w:rFonts w:ascii="Times New Roman" w:hAnsi="Times New Roman" w:cs="Times New Roman"/>
          <w:sz w:val="24"/>
          <w:szCs w:val="24"/>
        </w:rPr>
        <w:t>.</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Blagajničko po</w:t>
      </w:r>
      <w:r w:rsidR="006E248A" w:rsidRPr="006E248A">
        <w:rPr>
          <w:rFonts w:ascii="Times New Roman" w:hAnsi="Times New Roman" w:cs="Times New Roman"/>
          <w:sz w:val="24"/>
          <w:szCs w:val="24"/>
        </w:rPr>
        <w:t>slovanje se evidentira</w:t>
      </w:r>
      <w:r w:rsidRPr="006E248A">
        <w:rPr>
          <w:rFonts w:ascii="Times New Roman" w:hAnsi="Times New Roman" w:cs="Times New Roman"/>
          <w:sz w:val="24"/>
          <w:szCs w:val="24"/>
        </w:rPr>
        <w:t xml:space="preserve"> elektronski</w:t>
      </w:r>
      <w:r w:rsidR="006E248A" w:rsidRPr="006E248A">
        <w:rPr>
          <w:rFonts w:ascii="Times New Roman" w:hAnsi="Times New Roman" w:cs="Times New Roman"/>
          <w:sz w:val="24"/>
          <w:szCs w:val="24"/>
        </w:rPr>
        <w:t xml:space="preserve"> ili ručno</w:t>
      </w:r>
      <w:r w:rsidRPr="006E248A">
        <w:rPr>
          <w:rFonts w:ascii="Times New Roman" w:hAnsi="Times New Roman" w:cs="Times New Roman"/>
          <w:sz w:val="24"/>
          <w:szCs w:val="24"/>
        </w:rPr>
        <w:t>. U slučaju vođenja blagajničkog poslovanja elektronski blagajničke isprave moraju imati zadovoljavajuću formu (naziv i redni broj isprave, uplaćeni/isplaćeni iznos, datum i mjesto izdavanja isprave, kratak opis poslovne transakcije, potpisi ovlašten</w:t>
      </w:r>
      <w:r w:rsidR="00260ECF">
        <w:rPr>
          <w:rFonts w:ascii="Times New Roman" w:hAnsi="Times New Roman" w:cs="Times New Roman"/>
          <w:sz w:val="24"/>
          <w:szCs w:val="24"/>
        </w:rPr>
        <w:t>ih</w:t>
      </w:r>
      <w:r w:rsidRPr="006E248A">
        <w:rPr>
          <w:rFonts w:ascii="Times New Roman" w:hAnsi="Times New Roman" w:cs="Times New Roman"/>
          <w:sz w:val="24"/>
          <w:szCs w:val="24"/>
        </w:rPr>
        <w:t xml:space="preserve"> osoba</w:t>
      </w:r>
      <w:r w:rsidR="00A04105">
        <w:rPr>
          <w:rFonts w:ascii="Times New Roman" w:hAnsi="Times New Roman" w:cs="Times New Roman"/>
          <w:sz w:val="24"/>
          <w:szCs w:val="24"/>
        </w:rPr>
        <w:t xml:space="preserve"> -</w:t>
      </w:r>
      <w:r w:rsidRPr="006E248A">
        <w:rPr>
          <w:rFonts w:ascii="Times New Roman" w:hAnsi="Times New Roman" w:cs="Times New Roman"/>
          <w:sz w:val="24"/>
          <w:szCs w:val="24"/>
        </w:rPr>
        <w:t xml:space="preserve"> </w:t>
      </w:r>
      <w:r w:rsidR="00543931">
        <w:rPr>
          <w:rFonts w:ascii="Times New Roman" w:hAnsi="Times New Roman" w:cs="Times New Roman"/>
          <w:sz w:val="24"/>
          <w:szCs w:val="24"/>
        </w:rPr>
        <w:t>voditelja računovodstva</w:t>
      </w:r>
      <w:r w:rsidR="00A04105">
        <w:rPr>
          <w:rFonts w:ascii="Times New Roman" w:hAnsi="Times New Roman" w:cs="Times New Roman"/>
          <w:sz w:val="24"/>
          <w:szCs w:val="24"/>
        </w:rPr>
        <w:t xml:space="preserve">, uplatitelja/isplatitelja, </w:t>
      </w:r>
      <w:r w:rsidRPr="006E248A">
        <w:rPr>
          <w:rFonts w:ascii="Times New Roman" w:hAnsi="Times New Roman" w:cs="Times New Roman"/>
          <w:sz w:val="24"/>
          <w:szCs w:val="24"/>
        </w:rPr>
        <w:t xml:space="preserve">te pečat izdavatelja isprave). </w:t>
      </w:r>
    </w:p>
    <w:p w:rsidR="00424DE9" w:rsidRPr="006E248A" w:rsidRDefault="00424DE9" w:rsidP="00D42A17">
      <w:pPr>
        <w:jc w:val="both"/>
        <w:rPr>
          <w:rFonts w:ascii="Times New Roman" w:hAnsi="Times New Roman" w:cs="Times New Roman"/>
          <w:sz w:val="24"/>
          <w:szCs w:val="24"/>
        </w:rPr>
      </w:pPr>
    </w:p>
    <w:p w:rsidR="00D76AD0" w:rsidRDefault="00CD65FD" w:rsidP="00D42A17">
      <w:pPr>
        <w:jc w:val="both"/>
        <w:rPr>
          <w:rFonts w:ascii="Times New Roman" w:hAnsi="Times New Roman" w:cs="Times New Roman"/>
          <w:b/>
          <w:sz w:val="24"/>
          <w:szCs w:val="24"/>
        </w:rPr>
      </w:pPr>
      <w:r w:rsidRPr="00424DE9">
        <w:rPr>
          <w:rFonts w:ascii="Times New Roman" w:hAnsi="Times New Roman" w:cs="Times New Roman"/>
          <w:b/>
          <w:sz w:val="24"/>
          <w:szCs w:val="24"/>
        </w:rPr>
        <w:t xml:space="preserve"> </w:t>
      </w:r>
    </w:p>
    <w:p w:rsidR="00CD65FD" w:rsidRDefault="00CD65FD" w:rsidP="00D42A17">
      <w:pPr>
        <w:jc w:val="both"/>
        <w:rPr>
          <w:rFonts w:ascii="Times New Roman" w:hAnsi="Times New Roman" w:cs="Times New Roman"/>
          <w:b/>
          <w:sz w:val="24"/>
          <w:szCs w:val="24"/>
        </w:rPr>
      </w:pPr>
      <w:r w:rsidRPr="00424DE9">
        <w:rPr>
          <w:rFonts w:ascii="Times New Roman" w:hAnsi="Times New Roman" w:cs="Times New Roman"/>
          <w:b/>
          <w:sz w:val="24"/>
          <w:szCs w:val="24"/>
        </w:rPr>
        <w:t xml:space="preserve">IV.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ODGOVORNOST ZA BLAGAJNIČKO POSLOVANJE</w:t>
      </w:r>
    </w:p>
    <w:p w:rsidR="00D76AD0" w:rsidRDefault="00D76AD0" w:rsidP="00D42A17">
      <w:pPr>
        <w:jc w:val="both"/>
        <w:rPr>
          <w:rFonts w:ascii="Times New Roman" w:hAnsi="Times New Roman" w:cs="Times New Roman"/>
          <w:b/>
          <w:sz w:val="24"/>
          <w:szCs w:val="24"/>
        </w:rPr>
      </w:pPr>
    </w:p>
    <w:p w:rsidR="00D76AD0" w:rsidRPr="006E248A" w:rsidRDefault="00D76AD0" w:rsidP="00D76AD0">
      <w:pPr>
        <w:pStyle w:val="Odlomakpopisa"/>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Pr="006E248A">
        <w:rPr>
          <w:rFonts w:ascii="Times New Roman" w:hAnsi="Times New Roman" w:cs="Times New Roman"/>
          <w:sz w:val="24"/>
          <w:szCs w:val="24"/>
        </w:rPr>
        <w:t xml:space="preserve">Članak </w:t>
      </w:r>
      <w:r>
        <w:rPr>
          <w:rFonts w:ascii="Times New Roman" w:hAnsi="Times New Roman" w:cs="Times New Roman"/>
          <w:sz w:val="24"/>
          <w:szCs w:val="24"/>
        </w:rPr>
        <w:t>6</w:t>
      </w:r>
      <w:r w:rsidRPr="006E248A">
        <w:rPr>
          <w:rFonts w:ascii="Times New Roman" w:hAnsi="Times New Roman" w:cs="Times New Roman"/>
          <w:sz w:val="24"/>
          <w:szCs w:val="24"/>
        </w:rPr>
        <w:t>.</w:t>
      </w:r>
    </w:p>
    <w:p w:rsidR="00D76AD0" w:rsidRDefault="008663CC" w:rsidP="00D76AD0">
      <w:pPr>
        <w:jc w:val="both"/>
        <w:rPr>
          <w:rFonts w:ascii="Times New Roman" w:hAnsi="Times New Roman" w:cs="Times New Roman"/>
          <w:sz w:val="24"/>
          <w:szCs w:val="24"/>
        </w:rPr>
      </w:pPr>
      <w:r>
        <w:rPr>
          <w:rFonts w:ascii="Times New Roman" w:hAnsi="Times New Roman" w:cs="Times New Roman"/>
          <w:sz w:val="24"/>
          <w:szCs w:val="24"/>
        </w:rPr>
        <w:t xml:space="preserve">Voditelj računovodstva </w:t>
      </w:r>
      <w:r w:rsidR="00D76AD0" w:rsidRPr="006E248A">
        <w:rPr>
          <w:rFonts w:ascii="Times New Roman" w:hAnsi="Times New Roman" w:cs="Times New Roman"/>
          <w:sz w:val="24"/>
          <w:szCs w:val="24"/>
        </w:rPr>
        <w:t xml:space="preserve"> je odgovoran za uplate, isplate i stanje gotovine u blagajni. </w:t>
      </w:r>
    </w:p>
    <w:p w:rsidR="00D76AD0" w:rsidRPr="006E248A" w:rsidRDefault="001B4FE0" w:rsidP="00D76AD0">
      <w:pPr>
        <w:jc w:val="both"/>
        <w:rPr>
          <w:rFonts w:ascii="Times New Roman" w:hAnsi="Times New Roman" w:cs="Times New Roman"/>
          <w:sz w:val="24"/>
          <w:szCs w:val="24"/>
        </w:rPr>
      </w:pPr>
      <w:r>
        <w:rPr>
          <w:rFonts w:ascii="Times New Roman" w:hAnsi="Times New Roman" w:cs="Times New Roman"/>
          <w:sz w:val="24"/>
          <w:szCs w:val="24"/>
        </w:rPr>
        <w:t xml:space="preserve">Voditelj računovodstva je zaposlenik </w:t>
      </w:r>
      <w:r w:rsidR="00D76AD0">
        <w:rPr>
          <w:rFonts w:ascii="Times New Roman" w:hAnsi="Times New Roman" w:cs="Times New Roman"/>
          <w:sz w:val="24"/>
          <w:szCs w:val="24"/>
        </w:rPr>
        <w:t xml:space="preserve"> Škole kojemu je povjereno vođenje blagajničkog poslovanja sukladno ugovoru o radu i drugim propisima koji reguliraju poslove radnog mjesta.</w:t>
      </w:r>
    </w:p>
    <w:p w:rsidR="00D76AD0" w:rsidRDefault="00D76AD0" w:rsidP="00D76AD0">
      <w:pPr>
        <w:jc w:val="both"/>
        <w:rPr>
          <w:rFonts w:ascii="Times New Roman" w:hAnsi="Times New Roman" w:cs="Times New Roman"/>
          <w:color w:val="FF0000"/>
          <w:sz w:val="24"/>
          <w:szCs w:val="24"/>
        </w:rPr>
      </w:pPr>
    </w:p>
    <w:p w:rsidR="00CD65FD" w:rsidRPr="00D76AD0" w:rsidRDefault="00D76AD0" w:rsidP="00D76AD0">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CD65FD" w:rsidRPr="00D76AD0">
        <w:rPr>
          <w:rFonts w:ascii="Times New Roman" w:hAnsi="Times New Roman" w:cs="Times New Roman"/>
          <w:sz w:val="24"/>
          <w:szCs w:val="24"/>
        </w:rPr>
        <w:t xml:space="preserve">Članak </w:t>
      </w:r>
      <w:r w:rsidRPr="00D76AD0">
        <w:rPr>
          <w:rFonts w:ascii="Times New Roman" w:hAnsi="Times New Roman" w:cs="Times New Roman"/>
          <w:sz w:val="24"/>
          <w:szCs w:val="24"/>
        </w:rPr>
        <w:t>7</w:t>
      </w:r>
      <w:r w:rsidR="00CD65FD" w:rsidRPr="00D76AD0">
        <w:rPr>
          <w:rFonts w:ascii="Times New Roman" w:hAnsi="Times New Roman" w:cs="Times New Roman"/>
          <w:sz w:val="24"/>
          <w:szCs w:val="24"/>
        </w:rPr>
        <w:t>.</w:t>
      </w:r>
    </w:p>
    <w:p w:rsidR="00260ECF"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Gotovinska novčana </w:t>
      </w:r>
      <w:r w:rsidR="006E248A" w:rsidRPr="006E248A">
        <w:rPr>
          <w:rFonts w:ascii="Times New Roman" w:hAnsi="Times New Roman" w:cs="Times New Roman"/>
          <w:sz w:val="24"/>
          <w:szCs w:val="24"/>
        </w:rPr>
        <w:t xml:space="preserve">sredstva se drže </w:t>
      </w:r>
      <w:r w:rsidR="006E248A" w:rsidRPr="00260ECF">
        <w:rPr>
          <w:rFonts w:ascii="Times New Roman" w:hAnsi="Times New Roman" w:cs="Times New Roman"/>
          <w:sz w:val="24"/>
          <w:szCs w:val="24"/>
        </w:rPr>
        <w:t xml:space="preserve">u </w:t>
      </w:r>
      <w:r w:rsidR="00193742" w:rsidRPr="00260ECF">
        <w:rPr>
          <w:rFonts w:ascii="Times New Roman" w:hAnsi="Times New Roman" w:cs="Times New Roman"/>
          <w:sz w:val="24"/>
          <w:szCs w:val="24"/>
        </w:rPr>
        <w:t>posebnom metalnom ormar</w:t>
      </w:r>
      <w:r w:rsidR="00B8172E">
        <w:rPr>
          <w:rFonts w:ascii="Times New Roman" w:hAnsi="Times New Roman" w:cs="Times New Roman"/>
          <w:sz w:val="24"/>
          <w:szCs w:val="24"/>
        </w:rPr>
        <w:t>iću</w:t>
      </w:r>
      <w:r w:rsidR="00193742" w:rsidRPr="00260ECF">
        <w:rPr>
          <w:rFonts w:ascii="Times New Roman" w:hAnsi="Times New Roman" w:cs="Times New Roman"/>
          <w:sz w:val="24"/>
          <w:szCs w:val="24"/>
        </w:rPr>
        <w:t xml:space="preserve"> </w:t>
      </w:r>
      <w:r w:rsidRPr="00260ECF">
        <w:rPr>
          <w:rFonts w:ascii="Times New Roman" w:hAnsi="Times New Roman" w:cs="Times New Roman"/>
          <w:sz w:val="24"/>
          <w:szCs w:val="24"/>
        </w:rPr>
        <w:t xml:space="preserve"> </w:t>
      </w:r>
      <w:r w:rsidR="00D024C9">
        <w:rPr>
          <w:rFonts w:ascii="Times New Roman" w:hAnsi="Times New Roman" w:cs="Times New Roman"/>
          <w:sz w:val="24"/>
          <w:szCs w:val="24"/>
        </w:rPr>
        <w:t>Š</w:t>
      </w:r>
      <w:r w:rsidR="00665C8F">
        <w:rPr>
          <w:rFonts w:ascii="Times New Roman" w:hAnsi="Times New Roman" w:cs="Times New Roman"/>
          <w:sz w:val="24"/>
          <w:szCs w:val="24"/>
        </w:rPr>
        <w:t>kole kojim</w:t>
      </w:r>
      <w:r w:rsidRPr="006E248A">
        <w:rPr>
          <w:rFonts w:ascii="Times New Roman" w:hAnsi="Times New Roman" w:cs="Times New Roman"/>
          <w:sz w:val="24"/>
          <w:szCs w:val="24"/>
        </w:rPr>
        <w:t xml:space="preserve"> rukuje </w:t>
      </w:r>
      <w:r w:rsidR="000E6E14">
        <w:rPr>
          <w:rFonts w:ascii="Times New Roman" w:hAnsi="Times New Roman" w:cs="Times New Roman"/>
          <w:sz w:val="24"/>
          <w:szCs w:val="24"/>
        </w:rPr>
        <w:t>voditelj računovodstva.</w:t>
      </w:r>
    </w:p>
    <w:p w:rsidR="00CD65FD" w:rsidRPr="00D024C9" w:rsidRDefault="00CD65FD" w:rsidP="00D42A17">
      <w:pPr>
        <w:jc w:val="both"/>
        <w:rPr>
          <w:rFonts w:ascii="Times New Roman" w:hAnsi="Times New Roman" w:cs="Times New Roman"/>
          <w:sz w:val="24"/>
          <w:szCs w:val="24"/>
        </w:rPr>
      </w:pPr>
      <w:r w:rsidRPr="00D024C9">
        <w:rPr>
          <w:rFonts w:ascii="Times New Roman" w:hAnsi="Times New Roman" w:cs="Times New Roman"/>
          <w:sz w:val="24"/>
          <w:szCs w:val="24"/>
        </w:rPr>
        <w:t xml:space="preserve">Ključ od </w:t>
      </w:r>
      <w:r w:rsidR="00260ECF" w:rsidRPr="00D024C9">
        <w:rPr>
          <w:rFonts w:ascii="Times New Roman" w:hAnsi="Times New Roman" w:cs="Times New Roman"/>
          <w:sz w:val="24"/>
          <w:szCs w:val="24"/>
        </w:rPr>
        <w:t xml:space="preserve">metalnog ormara iz stavka 1. ovog članka </w:t>
      </w:r>
      <w:r w:rsidRPr="00D024C9">
        <w:rPr>
          <w:rFonts w:ascii="Times New Roman" w:hAnsi="Times New Roman" w:cs="Times New Roman"/>
          <w:sz w:val="24"/>
          <w:szCs w:val="24"/>
        </w:rPr>
        <w:t xml:space="preserve"> ima </w:t>
      </w:r>
      <w:r w:rsidR="000E6E14">
        <w:rPr>
          <w:rFonts w:ascii="Times New Roman" w:hAnsi="Times New Roman" w:cs="Times New Roman"/>
          <w:sz w:val="24"/>
          <w:szCs w:val="24"/>
        </w:rPr>
        <w:t>voditelj računovodstva</w:t>
      </w:r>
      <w:r w:rsidR="00260ECF" w:rsidRPr="00D024C9">
        <w:rPr>
          <w:rFonts w:ascii="Times New Roman" w:hAnsi="Times New Roman" w:cs="Times New Roman"/>
          <w:sz w:val="24"/>
          <w:szCs w:val="24"/>
        </w:rPr>
        <w:t>, koji je obvezan prilikom svake uporabe zaključati metalni ormar.</w:t>
      </w:r>
    </w:p>
    <w:p w:rsidR="00CD65FD" w:rsidRDefault="00D024C9" w:rsidP="00D42A17">
      <w:pPr>
        <w:jc w:val="both"/>
        <w:rPr>
          <w:rFonts w:ascii="Times New Roman" w:hAnsi="Times New Roman" w:cs="Times New Roman"/>
          <w:sz w:val="24"/>
          <w:szCs w:val="24"/>
        </w:rPr>
      </w:pPr>
      <w:r w:rsidRPr="00B3345E">
        <w:rPr>
          <w:rFonts w:ascii="Times New Roman" w:hAnsi="Times New Roman" w:cs="Times New Roman"/>
          <w:sz w:val="24"/>
          <w:szCs w:val="24"/>
        </w:rPr>
        <w:t>Rezervni ključ metalnog ormara</w:t>
      </w:r>
      <w:r w:rsidR="00562923" w:rsidRPr="00B3345E">
        <w:rPr>
          <w:rFonts w:ascii="Times New Roman" w:hAnsi="Times New Roman" w:cs="Times New Roman"/>
          <w:sz w:val="24"/>
          <w:szCs w:val="24"/>
        </w:rPr>
        <w:t xml:space="preserve"> iz stavka 1. ovog članka </w:t>
      </w:r>
      <w:r w:rsidRPr="00B3345E">
        <w:rPr>
          <w:rFonts w:ascii="Times New Roman" w:hAnsi="Times New Roman" w:cs="Times New Roman"/>
          <w:sz w:val="24"/>
          <w:szCs w:val="24"/>
        </w:rPr>
        <w:t xml:space="preserve"> ima </w:t>
      </w:r>
      <w:r w:rsidR="00B3345E" w:rsidRPr="00B3345E">
        <w:rPr>
          <w:rFonts w:ascii="Times New Roman" w:hAnsi="Times New Roman" w:cs="Times New Roman"/>
          <w:sz w:val="24"/>
          <w:szCs w:val="24"/>
        </w:rPr>
        <w:t>ravnatelj škole.</w:t>
      </w:r>
    </w:p>
    <w:p w:rsidR="00F330C7" w:rsidRDefault="00155719" w:rsidP="00D42A17">
      <w:pPr>
        <w:jc w:val="both"/>
        <w:rPr>
          <w:rFonts w:ascii="Times New Roman" w:hAnsi="Times New Roman" w:cs="Times New Roman"/>
          <w:sz w:val="24"/>
          <w:szCs w:val="24"/>
        </w:rPr>
      </w:pPr>
      <w:r>
        <w:rPr>
          <w:rFonts w:ascii="Times New Roman" w:hAnsi="Times New Roman" w:cs="Times New Roman"/>
          <w:sz w:val="24"/>
          <w:szCs w:val="24"/>
        </w:rPr>
        <w:t xml:space="preserve">Voditelj računovodstva </w:t>
      </w:r>
      <w:r w:rsidR="00F330C7">
        <w:rPr>
          <w:rFonts w:ascii="Times New Roman" w:hAnsi="Times New Roman" w:cs="Times New Roman"/>
          <w:sz w:val="24"/>
          <w:szCs w:val="24"/>
        </w:rPr>
        <w:t xml:space="preserve"> je dužan redovito polagati novac na poslovni račun Škole te voditi računa o količini primljenog i izdanog novca.</w:t>
      </w:r>
    </w:p>
    <w:p w:rsidR="00F330C7" w:rsidRPr="006E248A" w:rsidRDefault="00F330C7" w:rsidP="00F330C7">
      <w:pPr>
        <w:jc w:val="both"/>
        <w:rPr>
          <w:rFonts w:ascii="Times New Roman" w:hAnsi="Times New Roman" w:cs="Times New Roman"/>
          <w:sz w:val="24"/>
          <w:szCs w:val="24"/>
        </w:rPr>
      </w:pPr>
      <w:r w:rsidRPr="006E248A">
        <w:rPr>
          <w:rFonts w:ascii="Times New Roman" w:hAnsi="Times New Roman" w:cs="Times New Roman"/>
          <w:sz w:val="24"/>
          <w:szCs w:val="24"/>
        </w:rPr>
        <w:t>Zaprimljenu dokumentaciju</w:t>
      </w:r>
      <w:r w:rsidR="00A142D9">
        <w:rPr>
          <w:rFonts w:ascii="Times New Roman" w:hAnsi="Times New Roman" w:cs="Times New Roman"/>
          <w:sz w:val="24"/>
          <w:szCs w:val="24"/>
        </w:rPr>
        <w:t xml:space="preserve"> voditelj računovodstva</w:t>
      </w:r>
      <w:r w:rsidRPr="006E248A">
        <w:rPr>
          <w:rFonts w:ascii="Times New Roman" w:hAnsi="Times New Roman" w:cs="Times New Roman"/>
          <w:sz w:val="24"/>
          <w:szCs w:val="24"/>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 </w:t>
      </w:r>
    </w:p>
    <w:p w:rsidR="00F330C7" w:rsidRPr="00B3345E" w:rsidRDefault="00F330C7" w:rsidP="00D42A17">
      <w:pPr>
        <w:jc w:val="both"/>
        <w:rPr>
          <w:rFonts w:ascii="Times New Roman" w:hAnsi="Times New Roman" w:cs="Times New Roman"/>
          <w:sz w:val="24"/>
          <w:szCs w:val="24"/>
        </w:rPr>
      </w:pPr>
    </w:p>
    <w:p w:rsidR="00A02FB8" w:rsidRDefault="00A02FB8" w:rsidP="00D42A17">
      <w:pPr>
        <w:jc w:val="both"/>
        <w:rPr>
          <w:rFonts w:ascii="Times New Roman" w:hAnsi="Times New Roman" w:cs="Times New Roman"/>
          <w:sz w:val="24"/>
          <w:szCs w:val="24"/>
        </w:rPr>
      </w:pPr>
    </w:p>
    <w:p w:rsidR="00562923" w:rsidRDefault="00562923" w:rsidP="00D42A17">
      <w:pPr>
        <w:jc w:val="both"/>
        <w:rPr>
          <w:rFonts w:ascii="Times New Roman" w:hAnsi="Times New Roman" w:cs="Times New Roman"/>
          <w:sz w:val="24"/>
          <w:szCs w:val="24"/>
        </w:rPr>
      </w:pPr>
    </w:p>
    <w:p w:rsidR="00D76AD0" w:rsidRDefault="00D76AD0" w:rsidP="00D42A17">
      <w:pPr>
        <w:jc w:val="both"/>
        <w:rPr>
          <w:rFonts w:ascii="Times New Roman" w:hAnsi="Times New Roman" w:cs="Times New Roman"/>
          <w:sz w:val="24"/>
          <w:szCs w:val="24"/>
        </w:rPr>
      </w:pPr>
    </w:p>
    <w:p w:rsidR="00CD65FD" w:rsidRDefault="00CD65FD" w:rsidP="00D42A17">
      <w:pPr>
        <w:jc w:val="both"/>
        <w:rPr>
          <w:rFonts w:ascii="Times New Roman" w:hAnsi="Times New Roman" w:cs="Times New Roman"/>
          <w:b/>
          <w:sz w:val="24"/>
          <w:szCs w:val="24"/>
        </w:rPr>
      </w:pPr>
      <w:r w:rsidRPr="00424DE9">
        <w:rPr>
          <w:rFonts w:ascii="Times New Roman" w:hAnsi="Times New Roman" w:cs="Times New Roman"/>
          <w:b/>
          <w:sz w:val="24"/>
          <w:szCs w:val="24"/>
        </w:rPr>
        <w:lastRenderedPageBreak/>
        <w:t xml:space="preserve">V. </w:t>
      </w:r>
      <w:r w:rsidR="00665C8F">
        <w:rPr>
          <w:rFonts w:ascii="Times New Roman" w:hAnsi="Times New Roman" w:cs="Times New Roman"/>
          <w:b/>
          <w:sz w:val="24"/>
          <w:szCs w:val="24"/>
        </w:rPr>
        <w:t xml:space="preserve">    </w:t>
      </w:r>
      <w:r w:rsidRPr="00424DE9">
        <w:rPr>
          <w:rFonts w:ascii="Times New Roman" w:hAnsi="Times New Roman" w:cs="Times New Roman"/>
          <w:b/>
          <w:sz w:val="24"/>
          <w:szCs w:val="24"/>
        </w:rPr>
        <w:t xml:space="preserve">UPLATE I ISPLATE U BLAGAJNI </w:t>
      </w:r>
    </w:p>
    <w:p w:rsidR="00EF5893" w:rsidRPr="00424DE9" w:rsidRDefault="00EF5893" w:rsidP="00D42A17">
      <w:pPr>
        <w:jc w:val="both"/>
        <w:rPr>
          <w:rFonts w:ascii="Times New Roman" w:hAnsi="Times New Roman" w:cs="Times New Roman"/>
          <w:b/>
          <w:sz w:val="24"/>
          <w:szCs w:val="24"/>
        </w:rPr>
      </w:pPr>
    </w:p>
    <w:p w:rsidR="00CD65FD" w:rsidRPr="006E248A" w:rsidRDefault="00424DE9" w:rsidP="00D42A17">
      <w:pPr>
        <w:pStyle w:val="Odlomakpopisa"/>
        <w:ind w:left="148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8</w:t>
      </w:r>
      <w:r w:rsidR="00CD65FD" w:rsidRPr="006E248A">
        <w:rPr>
          <w:rFonts w:ascii="Times New Roman" w:hAnsi="Times New Roman" w:cs="Times New Roman"/>
          <w:sz w:val="24"/>
          <w:szCs w:val="24"/>
        </w:rPr>
        <w:t>.</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U blagajnu Škole se evidentiraju sljedeće uplate: </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jednodnevni izleti, stručne ekskurzije učenika, kazališne predstave, terenska nastava i slično </w:t>
      </w:r>
      <w:r w:rsidR="00D03E38">
        <w:rPr>
          <w:rFonts w:ascii="Times New Roman" w:hAnsi="Times New Roman" w:cs="Times New Roman"/>
          <w:sz w:val="24"/>
          <w:szCs w:val="24"/>
        </w:rPr>
        <w:t>.</w:t>
      </w:r>
    </w:p>
    <w:p w:rsid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podignuta gotovina s poslovnog računa </w:t>
      </w:r>
      <w:r w:rsidR="00562923">
        <w:rPr>
          <w:rFonts w:ascii="Times New Roman" w:hAnsi="Times New Roman" w:cs="Times New Roman"/>
          <w:sz w:val="24"/>
          <w:szCs w:val="24"/>
        </w:rPr>
        <w:t>Š</w:t>
      </w:r>
      <w:r w:rsidRPr="006E248A">
        <w:rPr>
          <w:rFonts w:ascii="Times New Roman" w:hAnsi="Times New Roman" w:cs="Times New Roman"/>
          <w:sz w:val="24"/>
          <w:szCs w:val="24"/>
        </w:rPr>
        <w:t xml:space="preserve">kole </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fotografiranje učenika na kraju školske godine </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naknada štete </w:t>
      </w:r>
    </w:p>
    <w:p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 ostale uplate u gotovini koje su nastale kao rezultat redovnog poslovanja. </w:t>
      </w:r>
    </w:p>
    <w:p w:rsidR="00D76AD0" w:rsidRDefault="00424DE9" w:rsidP="00D42A17">
      <w:pPr>
        <w:pStyle w:val="Odlomakpopisa"/>
        <w:ind w:left="1845"/>
        <w:jc w:val="both"/>
        <w:rPr>
          <w:rFonts w:ascii="Times New Roman" w:hAnsi="Times New Roman" w:cs="Times New Roman"/>
          <w:sz w:val="24"/>
          <w:szCs w:val="24"/>
        </w:rPr>
      </w:pPr>
      <w:r>
        <w:rPr>
          <w:rFonts w:ascii="Times New Roman" w:hAnsi="Times New Roman" w:cs="Times New Roman"/>
          <w:sz w:val="24"/>
          <w:szCs w:val="24"/>
        </w:rPr>
        <w:t xml:space="preserve">                                          </w:t>
      </w:r>
    </w:p>
    <w:p w:rsidR="00CD65FD" w:rsidRPr="006E248A" w:rsidRDefault="00D76AD0" w:rsidP="00D42A17">
      <w:pPr>
        <w:pStyle w:val="Odlomakpopisa"/>
        <w:ind w:left="184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 xml:space="preserve">Članak </w:t>
      </w:r>
      <w:r w:rsidR="00562923">
        <w:rPr>
          <w:rFonts w:ascii="Times New Roman" w:hAnsi="Times New Roman" w:cs="Times New Roman"/>
          <w:sz w:val="24"/>
          <w:szCs w:val="24"/>
        </w:rPr>
        <w:t>9</w:t>
      </w:r>
      <w:r w:rsidR="00CD65FD" w:rsidRPr="006E248A">
        <w:rPr>
          <w:rFonts w:ascii="Times New Roman" w:hAnsi="Times New Roman" w:cs="Times New Roman"/>
          <w:sz w:val="24"/>
          <w:szCs w:val="24"/>
        </w:rPr>
        <w:t>.</w:t>
      </w:r>
    </w:p>
    <w:p w:rsid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Iz blagajne Škole evidentiraju se sljedeće isplate: </w:t>
      </w:r>
    </w:p>
    <w:p w:rsidR="00F565FE" w:rsidRDefault="00F565FE" w:rsidP="00D42A17">
      <w:pPr>
        <w:jc w:val="both"/>
        <w:rPr>
          <w:rFonts w:ascii="Times New Roman" w:hAnsi="Times New Roman" w:cs="Times New Roman"/>
          <w:sz w:val="24"/>
          <w:szCs w:val="24"/>
        </w:rPr>
      </w:pPr>
      <w:r>
        <w:rPr>
          <w:rFonts w:ascii="Times New Roman" w:hAnsi="Times New Roman" w:cs="Times New Roman"/>
          <w:sz w:val="24"/>
          <w:szCs w:val="24"/>
        </w:rPr>
        <w:t xml:space="preserve">-  troškovi službenih putovanja </w:t>
      </w:r>
    </w:p>
    <w:p w:rsidR="00F565FE" w:rsidRPr="006E248A" w:rsidRDefault="00F565FE" w:rsidP="00D42A17">
      <w:pPr>
        <w:jc w:val="both"/>
        <w:rPr>
          <w:rFonts w:ascii="Times New Roman" w:hAnsi="Times New Roman" w:cs="Times New Roman"/>
          <w:sz w:val="24"/>
          <w:szCs w:val="24"/>
        </w:rPr>
      </w:pPr>
      <w:r>
        <w:rPr>
          <w:rFonts w:ascii="Times New Roman" w:hAnsi="Times New Roman" w:cs="Times New Roman"/>
          <w:sz w:val="24"/>
          <w:szCs w:val="24"/>
        </w:rPr>
        <w:t xml:space="preserve">-  korištenje privatnog automobila u službene svrhe </w:t>
      </w:r>
    </w:p>
    <w:p w:rsidR="006E248A"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sredstva za manje materijalne troškove</w:t>
      </w:r>
      <w:r w:rsidR="005310BA">
        <w:rPr>
          <w:rFonts w:ascii="Times New Roman" w:hAnsi="Times New Roman" w:cs="Times New Roman"/>
          <w:sz w:val="24"/>
          <w:szCs w:val="24"/>
        </w:rPr>
        <w:t xml:space="preserve"> ili usluge</w:t>
      </w:r>
      <w:r w:rsidR="0090186E">
        <w:rPr>
          <w:rFonts w:ascii="Times New Roman" w:hAnsi="Times New Roman" w:cs="Times New Roman"/>
          <w:sz w:val="24"/>
          <w:szCs w:val="24"/>
        </w:rPr>
        <w:t>, troškovi reprezentacije</w:t>
      </w:r>
      <w:r w:rsidRPr="006E248A">
        <w:rPr>
          <w:rFonts w:ascii="Times New Roman" w:hAnsi="Times New Roman" w:cs="Times New Roman"/>
          <w:sz w:val="24"/>
          <w:szCs w:val="24"/>
        </w:rPr>
        <w:t xml:space="preserve"> u</w:t>
      </w:r>
      <w:r w:rsidR="006E248A" w:rsidRPr="006E248A">
        <w:rPr>
          <w:rFonts w:ascii="Times New Roman" w:hAnsi="Times New Roman" w:cs="Times New Roman"/>
          <w:sz w:val="24"/>
          <w:szCs w:val="24"/>
        </w:rPr>
        <w:t>z obvezno prilaganje R1 računa</w:t>
      </w:r>
      <w:r w:rsidRPr="006E248A">
        <w:rPr>
          <w:rFonts w:ascii="Times New Roman" w:hAnsi="Times New Roman" w:cs="Times New Roman"/>
          <w:sz w:val="24"/>
          <w:szCs w:val="24"/>
        </w:rPr>
        <w:t xml:space="preserve"> </w:t>
      </w:r>
    </w:p>
    <w:p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polog prikupljenih novčanih sre</w:t>
      </w:r>
      <w:r w:rsidR="00D76AD0">
        <w:rPr>
          <w:rFonts w:ascii="Times New Roman" w:hAnsi="Times New Roman" w:cs="Times New Roman"/>
          <w:sz w:val="24"/>
          <w:szCs w:val="24"/>
        </w:rPr>
        <w:t>dstava na poslovni račun Škole</w:t>
      </w:r>
    </w:p>
    <w:p w:rsidR="00D76AD0" w:rsidRDefault="00D76AD0" w:rsidP="00D42A17">
      <w:pPr>
        <w:jc w:val="both"/>
        <w:rPr>
          <w:rFonts w:ascii="Times New Roman" w:hAnsi="Times New Roman" w:cs="Times New Roman"/>
          <w:sz w:val="24"/>
          <w:szCs w:val="24"/>
        </w:rPr>
      </w:pPr>
      <w:r>
        <w:rPr>
          <w:rFonts w:ascii="Times New Roman" w:hAnsi="Times New Roman" w:cs="Times New Roman"/>
          <w:sz w:val="24"/>
          <w:szCs w:val="24"/>
        </w:rPr>
        <w:t>- neoporezivi primici ostalih materijalnih prava radnika.</w:t>
      </w:r>
    </w:p>
    <w:p w:rsidR="00CD65FD" w:rsidRPr="006E248A" w:rsidRDefault="00424DE9" w:rsidP="00D42A17">
      <w:pPr>
        <w:pStyle w:val="Odlomakpopisa"/>
        <w:ind w:left="220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62923">
        <w:rPr>
          <w:rFonts w:ascii="Times New Roman" w:hAnsi="Times New Roman" w:cs="Times New Roman"/>
          <w:sz w:val="24"/>
          <w:szCs w:val="24"/>
        </w:rPr>
        <w:t>0</w:t>
      </w:r>
      <w:r w:rsidR="00CD65FD" w:rsidRPr="006E248A">
        <w:rPr>
          <w:rFonts w:ascii="Times New Roman" w:hAnsi="Times New Roman" w:cs="Times New Roman"/>
          <w:sz w:val="24"/>
          <w:szCs w:val="24"/>
        </w:rPr>
        <w:t>.</w:t>
      </w:r>
    </w:p>
    <w:p w:rsidR="00CD65FD"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Sve uplate gotovine u školsku blagajnu polažu se na poslovni račun Škole dok se za potrebe isplate gotovina podiže s poslovnog računa Škole. </w:t>
      </w:r>
    </w:p>
    <w:p w:rsidR="00CD65FD" w:rsidRPr="006E248A" w:rsidRDefault="00424DE9" w:rsidP="00D42A17">
      <w:pPr>
        <w:ind w:left="220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62923">
        <w:rPr>
          <w:rFonts w:ascii="Times New Roman" w:hAnsi="Times New Roman" w:cs="Times New Roman"/>
          <w:sz w:val="24"/>
          <w:szCs w:val="24"/>
        </w:rPr>
        <w:t>1</w:t>
      </w:r>
      <w:r w:rsidR="00CD65FD" w:rsidRPr="006E248A">
        <w:rPr>
          <w:rFonts w:ascii="Times New Roman" w:hAnsi="Times New Roman" w:cs="Times New Roman"/>
          <w:sz w:val="24"/>
          <w:szCs w:val="24"/>
        </w:rPr>
        <w:t>.</w:t>
      </w:r>
    </w:p>
    <w:p w:rsidR="00FF43F1" w:rsidRDefault="00CD65FD" w:rsidP="00FF43F1">
      <w:pPr>
        <w:jc w:val="both"/>
        <w:rPr>
          <w:rFonts w:ascii="Times New Roman" w:hAnsi="Times New Roman" w:cs="Times New Roman"/>
          <w:sz w:val="24"/>
          <w:szCs w:val="24"/>
        </w:rPr>
      </w:pPr>
      <w:r w:rsidRPr="005B563C">
        <w:rPr>
          <w:rFonts w:ascii="Times New Roman" w:hAnsi="Times New Roman" w:cs="Times New Roman"/>
          <w:sz w:val="24"/>
          <w:szCs w:val="24"/>
        </w:rPr>
        <w:t xml:space="preserve">Uplate učenika koje prikuplja razrednik </w:t>
      </w:r>
      <w:r w:rsidR="005B563C" w:rsidRPr="005B563C">
        <w:rPr>
          <w:rFonts w:ascii="Times New Roman" w:hAnsi="Times New Roman" w:cs="Times New Roman"/>
          <w:sz w:val="24"/>
          <w:szCs w:val="24"/>
        </w:rPr>
        <w:t>u</w:t>
      </w:r>
      <w:r w:rsidRPr="005B563C">
        <w:rPr>
          <w:rFonts w:ascii="Times New Roman" w:hAnsi="Times New Roman" w:cs="Times New Roman"/>
          <w:sz w:val="24"/>
          <w:szCs w:val="24"/>
        </w:rPr>
        <w:t xml:space="preserve">plaćuju se u blagajnu Škole zajednički za cijeli razredni odjel izdavanjem blagajničke uplatnice na ukupno uplaćeni iznos. Razrednici vode evidenciju o uplatama učenika. </w:t>
      </w:r>
      <w:r w:rsidR="00FF43F1">
        <w:rPr>
          <w:rFonts w:ascii="Times New Roman" w:hAnsi="Times New Roman" w:cs="Times New Roman"/>
          <w:sz w:val="24"/>
          <w:szCs w:val="24"/>
        </w:rPr>
        <w:t xml:space="preserve"> </w:t>
      </w:r>
    </w:p>
    <w:p w:rsidR="00CD65FD" w:rsidRPr="006E248A" w:rsidRDefault="00424DE9" w:rsidP="00FF43F1">
      <w:pPr>
        <w:jc w:val="both"/>
        <w:rPr>
          <w:rFonts w:ascii="Times New Roman" w:hAnsi="Times New Roman" w:cs="Times New Roman"/>
          <w:sz w:val="24"/>
          <w:szCs w:val="24"/>
        </w:rPr>
      </w:pPr>
      <w:r>
        <w:rPr>
          <w:rFonts w:ascii="Times New Roman" w:hAnsi="Times New Roman" w:cs="Times New Roman"/>
          <w:sz w:val="24"/>
          <w:szCs w:val="24"/>
        </w:rPr>
        <w:t xml:space="preserve">                 </w:t>
      </w:r>
      <w:r w:rsidR="00FF43F1">
        <w:rPr>
          <w:rFonts w:ascii="Times New Roman" w:hAnsi="Times New Roman" w:cs="Times New Roman"/>
          <w:sz w:val="24"/>
          <w:szCs w:val="24"/>
        </w:rPr>
        <w:t xml:space="preserve">                                                       </w:t>
      </w: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562923">
        <w:rPr>
          <w:rFonts w:ascii="Times New Roman" w:hAnsi="Times New Roman" w:cs="Times New Roman"/>
          <w:sz w:val="24"/>
          <w:szCs w:val="24"/>
        </w:rPr>
        <w:t>2</w:t>
      </w:r>
      <w:r w:rsidR="00CD65FD" w:rsidRPr="006E248A">
        <w:rPr>
          <w:rFonts w:ascii="Times New Roman" w:hAnsi="Times New Roman" w:cs="Times New Roman"/>
          <w:sz w:val="24"/>
          <w:szCs w:val="24"/>
        </w:rPr>
        <w:t>.</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Isplate koje se evidentiraju u blagajni Škole mogu se obavljati samo na osnovu prethodno izdanog dokumenta kojim se dokazuje nastali poslovni događaj (račun, nalog ili drugi relevantan dokument) kojeg svojim potpisom odobrava ravnatelj. </w:t>
      </w:r>
    </w:p>
    <w:p w:rsidR="00CD65FD" w:rsidRPr="006E248A" w:rsidRDefault="00EC5E11" w:rsidP="00EC5E11">
      <w:pPr>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FF43F1">
        <w:rPr>
          <w:rFonts w:ascii="Times New Roman" w:hAnsi="Times New Roman" w:cs="Times New Roman"/>
          <w:sz w:val="24"/>
          <w:szCs w:val="24"/>
        </w:rPr>
        <w:t>3</w:t>
      </w:r>
      <w:r w:rsidR="00CD65FD" w:rsidRPr="006E248A">
        <w:rPr>
          <w:rFonts w:ascii="Times New Roman" w:hAnsi="Times New Roman" w:cs="Times New Roman"/>
          <w:sz w:val="24"/>
          <w:szCs w:val="24"/>
        </w:rPr>
        <w:t>.</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lastRenderedPageBreak/>
        <w:t xml:space="preserve">Blagajnička uplatnica se ispostavlja u tri primjerka, original se daje uplatitelju, jedna kopija prilaže se u blagajnički izvještaj i jedna primjerak ostaje u bloku.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Blagajnička isplatnica ispostavlja se u dva primjerka, original blagajničke isplatnice prilaže se uz blagajnički izvještaj zajedno s pripadajućom dokumentacijom temeljem koje je izvršena isplata novca iz blagajne, a drugi primjerak ostaje u bloku. </w:t>
      </w:r>
    </w:p>
    <w:p w:rsidR="00CD65FD" w:rsidRPr="006E248A" w:rsidRDefault="00424DE9"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FF43F1">
        <w:rPr>
          <w:rFonts w:ascii="Times New Roman" w:hAnsi="Times New Roman" w:cs="Times New Roman"/>
          <w:sz w:val="24"/>
          <w:szCs w:val="24"/>
        </w:rPr>
        <w:t>4</w:t>
      </w:r>
      <w:r w:rsidR="00CD65FD" w:rsidRPr="006E248A">
        <w:rPr>
          <w:rFonts w:ascii="Times New Roman" w:hAnsi="Times New Roman" w:cs="Times New Roman"/>
          <w:sz w:val="24"/>
          <w:szCs w:val="24"/>
        </w:rPr>
        <w:t>.</w:t>
      </w:r>
    </w:p>
    <w:p w:rsidR="005B563C" w:rsidRPr="006E248A" w:rsidRDefault="00543931" w:rsidP="00D42A17">
      <w:pPr>
        <w:jc w:val="both"/>
        <w:rPr>
          <w:rFonts w:ascii="Times New Roman" w:hAnsi="Times New Roman" w:cs="Times New Roman"/>
          <w:sz w:val="24"/>
          <w:szCs w:val="24"/>
        </w:rPr>
      </w:pPr>
      <w:r>
        <w:rPr>
          <w:rFonts w:ascii="Times New Roman" w:hAnsi="Times New Roman" w:cs="Times New Roman"/>
          <w:sz w:val="24"/>
          <w:szCs w:val="24"/>
        </w:rPr>
        <w:t>Voditelj računovodstva</w:t>
      </w:r>
      <w:r w:rsidR="00CD65FD" w:rsidRPr="006E248A">
        <w:rPr>
          <w:rFonts w:ascii="Times New Roman" w:hAnsi="Times New Roman" w:cs="Times New Roman"/>
          <w:sz w:val="24"/>
          <w:szCs w:val="24"/>
        </w:rPr>
        <w:t xml:space="preserve"> obavezno vodi </w:t>
      </w:r>
      <w:r w:rsidR="005B563C">
        <w:rPr>
          <w:rFonts w:ascii="Times New Roman" w:hAnsi="Times New Roman" w:cs="Times New Roman"/>
          <w:sz w:val="24"/>
          <w:szCs w:val="24"/>
        </w:rPr>
        <w:t xml:space="preserve"> svakodnevno </w:t>
      </w:r>
      <w:r w:rsidR="00CD65FD" w:rsidRPr="006E248A">
        <w:rPr>
          <w:rFonts w:ascii="Times New Roman" w:hAnsi="Times New Roman" w:cs="Times New Roman"/>
          <w:sz w:val="24"/>
          <w:szCs w:val="24"/>
        </w:rPr>
        <w:t>blagajnički izvještaj u koji unosi podatke o utvrđenom stvarnom stanju i iskazuje eventualni višak ili manjak.</w:t>
      </w:r>
      <w:r w:rsidR="005B563C" w:rsidRPr="005B563C">
        <w:rPr>
          <w:rFonts w:ascii="Times New Roman" w:hAnsi="Times New Roman" w:cs="Times New Roman"/>
          <w:sz w:val="24"/>
          <w:szCs w:val="24"/>
        </w:rPr>
        <w:t xml:space="preserve"> </w:t>
      </w:r>
      <w:r w:rsidR="005B563C">
        <w:rPr>
          <w:rFonts w:ascii="Times New Roman" w:hAnsi="Times New Roman" w:cs="Times New Roman"/>
          <w:sz w:val="24"/>
          <w:szCs w:val="24"/>
        </w:rPr>
        <w:t xml:space="preserve">Višak iznad blagajničkog maksimuma polaže se na </w:t>
      </w:r>
      <w:r w:rsidR="00FF43F1">
        <w:rPr>
          <w:rFonts w:ascii="Times New Roman" w:hAnsi="Times New Roman" w:cs="Times New Roman"/>
          <w:sz w:val="24"/>
          <w:szCs w:val="24"/>
        </w:rPr>
        <w:t>poslovni ra</w:t>
      </w:r>
      <w:r w:rsidR="005B563C">
        <w:rPr>
          <w:rFonts w:ascii="Times New Roman" w:hAnsi="Times New Roman" w:cs="Times New Roman"/>
          <w:sz w:val="24"/>
          <w:szCs w:val="24"/>
        </w:rPr>
        <w:t xml:space="preserve">čun Škole, a manjak se nadoknađuje na trošak </w:t>
      </w:r>
      <w:r>
        <w:rPr>
          <w:rFonts w:ascii="Times New Roman" w:hAnsi="Times New Roman" w:cs="Times New Roman"/>
          <w:sz w:val="24"/>
          <w:szCs w:val="24"/>
        </w:rPr>
        <w:t>voditelja računovodstva</w:t>
      </w:r>
      <w:r w:rsidR="005B563C">
        <w:rPr>
          <w:rFonts w:ascii="Times New Roman" w:hAnsi="Times New Roman" w:cs="Times New Roman"/>
          <w:sz w:val="24"/>
          <w:szCs w:val="24"/>
        </w:rPr>
        <w:t>.</w:t>
      </w:r>
      <w:r w:rsidR="005B563C" w:rsidRPr="006E248A">
        <w:rPr>
          <w:rFonts w:ascii="Times New Roman" w:hAnsi="Times New Roman" w:cs="Times New Roman"/>
          <w:sz w:val="24"/>
          <w:szCs w:val="24"/>
        </w:rPr>
        <w:t xml:space="preserve">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Blagajnički izvještaj se kompletira s prilozima i evidentira u Glavnoj knjizi te raspoređuje na konta troškova. </w:t>
      </w:r>
    </w:p>
    <w:p w:rsidR="00A07F57" w:rsidRPr="00A07F57" w:rsidRDefault="000764D7" w:rsidP="00A07F57">
      <w:pPr>
        <w:tabs>
          <w:tab w:val="left" w:pos="4215"/>
        </w:tabs>
        <w:jc w:val="both"/>
        <w:rPr>
          <w:rFonts w:ascii="Times New Roman" w:hAnsi="Times New Roman" w:cs="Times New Roman"/>
          <w:sz w:val="24"/>
          <w:szCs w:val="24"/>
        </w:rPr>
      </w:pPr>
      <w:r>
        <w:rPr>
          <w:rFonts w:ascii="Times New Roman" w:hAnsi="Times New Roman" w:cs="Times New Roman"/>
          <w:sz w:val="24"/>
          <w:szCs w:val="24"/>
        </w:rPr>
        <w:tab/>
      </w:r>
      <w:r w:rsidR="00A07F57">
        <w:rPr>
          <w:rFonts w:ascii="Times New Roman" w:hAnsi="Times New Roman" w:cs="Times New Roman"/>
          <w:sz w:val="24"/>
          <w:szCs w:val="24"/>
        </w:rPr>
        <w:t xml:space="preserve">    </w:t>
      </w:r>
      <w:r w:rsidR="00A07F57">
        <w:rPr>
          <w:rFonts w:ascii="Times New Roman" w:hAnsi="Times New Roman"/>
          <w:sz w:val="24"/>
          <w:szCs w:val="24"/>
          <w:lang w:val="vi-VN"/>
        </w:rPr>
        <w:t>Članak 1</w:t>
      </w:r>
      <w:r w:rsidR="00A07F57">
        <w:rPr>
          <w:rFonts w:ascii="Times New Roman" w:hAnsi="Times New Roman"/>
          <w:sz w:val="24"/>
          <w:szCs w:val="24"/>
        </w:rPr>
        <w:t>5</w:t>
      </w:r>
      <w:r w:rsidR="00A07F57">
        <w:rPr>
          <w:rFonts w:ascii="Times New Roman" w:hAnsi="Times New Roman"/>
          <w:sz w:val="24"/>
          <w:szCs w:val="24"/>
          <w:lang w:val="vi-VN"/>
        </w:rPr>
        <w:t>.</w:t>
      </w:r>
    </w:p>
    <w:p w:rsidR="00A07F57" w:rsidRPr="00A07F57" w:rsidRDefault="00A07F57" w:rsidP="00A07F57">
      <w:pPr>
        <w:rPr>
          <w:rFonts w:ascii="Times New Roman" w:hAnsi="Times New Roman"/>
          <w:sz w:val="24"/>
          <w:szCs w:val="24"/>
        </w:rPr>
      </w:pPr>
      <w:r>
        <w:rPr>
          <w:rFonts w:ascii="Times New Roman" w:hAnsi="Times New Roman"/>
          <w:sz w:val="24"/>
          <w:szCs w:val="24"/>
          <w:lang w:val="vi-VN"/>
        </w:rPr>
        <w:t xml:space="preserve">Blagajna </w:t>
      </w:r>
      <w:r>
        <w:rPr>
          <w:rFonts w:ascii="Times New Roman" w:hAnsi="Times New Roman"/>
          <w:sz w:val="24"/>
          <w:szCs w:val="24"/>
        </w:rPr>
        <w:t>Š</w:t>
      </w:r>
      <w:r>
        <w:rPr>
          <w:rFonts w:ascii="Times New Roman" w:hAnsi="Times New Roman"/>
          <w:sz w:val="24"/>
          <w:szCs w:val="24"/>
          <w:lang w:val="vi-VN"/>
        </w:rPr>
        <w:t xml:space="preserve">kole se vodi i zaključuje </w:t>
      </w:r>
      <w:r w:rsidRPr="00A07F57">
        <w:rPr>
          <w:rFonts w:ascii="Times New Roman" w:hAnsi="Times New Roman"/>
          <w:sz w:val="24"/>
          <w:szCs w:val="24"/>
        </w:rPr>
        <w:t>tjedno.</w:t>
      </w:r>
    </w:p>
    <w:p w:rsidR="00974BC7" w:rsidRDefault="00A07F57" w:rsidP="00974BC7">
      <w:pPr>
        <w:rPr>
          <w:rFonts w:ascii="Times New Roman" w:hAnsi="Times New Roman"/>
          <w:sz w:val="24"/>
          <w:szCs w:val="24"/>
        </w:rPr>
      </w:pPr>
      <w:r>
        <w:rPr>
          <w:rFonts w:ascii="Times New Roman" w:hAnsi="Times New Roman"/>
          <w:sz w:val="24"/>
          <w:szCs w:val="24"/>
          <w:lang w:val="vi-VN"/>
        </w:rPr>
        <w:t>Utvrđivanje stvarnog stanja blagajne obavlja se poslije</w:t>
      </w:r>
      <w:r>
        <w:rPr>
          <w:rFonts w:ascii="Times New Roman" w:hAnsi="Times New Roman"/>
          <w:sz w:val="24"/>
          <w:szCs w:val="24"/>
        </w:rPr>
        <w:t xml:space="preserve"> svakog zaključivanja blagajne te na kraju proračunske godine s datumom 31. 12. tekuće godine.</w:t>
      </w:r>
    </w:p>
    <w:p w:rsidR="00A07F57" w:rsidRDefault="00A07F57" w:rsidP="00974BC7">
      <w:pPr>
        <w:rPr>
          <w:rFonts w:ascii="Times New Roman" w:hAnsi="Times New Roman"/>
          <w:sz w:val="24"/>
          <w:szCs w:val="24"/>
        </w:rPr>
      </w:pPr>
      <w:r>
        <w:rPr>
          <w:rFonts w:ascii="Times New Roman" w:hAnsi="Times New Roman"/>
          <w:sz w:val="24"/>
          <w:szCs w:val="24"/>
        </w:rPr>
        <w:t xml:space="preserve">Blagajničko izvješće potpisuje </w:t>
      </w:r>
      <w:r w:rsidR="00522C86">
        <w:rPr>
          <w:rFonts w:ascii="Times New Roman" w:hAnsi="Times New Roman"/>
          <w:sz w:val="24"/>
          <w:szCs w:val="24"/>
        </w:rPr>
        <w:t>voditelj računovodstva.</w:t>
      </w:r>
    </w:p>
    <w:p w:rsidR="00A07F57" w:rsidRDefault="00A07F57" w:rsidP="00A07F57">
      <w:pPr>
        <w:spacing w:after="0"/>
        <w:jc w:val="both"/>
        <w:rPr>
          <w:rFonts w:ascii="Times New Roman" w:hAnsi="Times New Roman"/>
          <w:sz w:val="24"/>
          <w:szCs w:val="24"/>
        </w:rPr>
      </w:pPr>
      <w:r>
        <w:rPr>
          <w:rFonts w:ascii="Times New Roman" w:hAnsi="Times New Roman"/>
          <w:sz w:val="24"/>
          <w:szCs w:val="24"/>
        </w:rPr>
        <w:t>Blagajnički izvještaj kontrolira ravnatelj ili osoba koju on ovlasti što potvrđuje svojim potpisom .</w:t>
      </w:r>
    </w:p>
    <w:p w:rsidR="00A07F57" w:rsidRDefault="00A07F57" w:rsidP="00A07F57">
      <w:pPr>
        <w:spacing w:after="0"/>
        <w:jc w:val="both"/>
        <w:rPr>
          <w:rFonts w:ascii="Times New Roman" w:hAnsi="Times New Roman"/>
          <w:sz w:val="24"/>
          <w:szCs w:val="24"/>
        </w:rPr>
      </w:pPr>
      <w:r>
        <w:rPr>
          <w:rFonts w:ascii="Times New Roman" w:hAnsi="Times New Roman"/>
          <w:sz w:val="24"/>
          <w:szCs w:val="24"/>
        </w:rPr>
        <w:t>Blagajnički izvještaj dostavlja se i evidentira u Glavnoj knjizi te raspoređuje na odgovarajuća konta.</w:t>
      </w:r>
    </w:p>
    <w:p w:rsidR="00846ADE" w:rsidRDefault="00846ADE" w:rsidP="00846ADE">
      <w:pPr>
        <w:rPr>
          <w:rFonts w:ascii="Times New Roman" w:hAnsi="Times New Roman"/>
          <w:sz w:val="24"/>
          <w:szCs w:val="24"/>
        </w:rPr>
      </w:pPr>
    </w:p>
    <w:p w:rsidR="00846ADE" w:rsidRDefault="00846ADE" w:rsidP="00846ADE">
      <w:pPr>
        <w:tabs>
          <w:tab w:val="left" w:pos="3645"/>
        </w:tabs>
        <w:jc w:val="both"/>
        <w:rPr>
          <w:rFonts w:ascii="Times New Roman" w:hAnsi="Times New Roman"/>
          <w:sz w:val="24"/>
          <w:szCs w:val="24"/>
          <w:lang w:val="vi-VN"/>
        </w:rPr>
      </w:pPr>
    </w:p>
    <w:p w:rsidR="00CD65FD" w:rsidRPr="00846ADE" w:rsidRDefault="00846ADE" w:rsidP="00846ADE">
      <w:pPr>
        <w:tabs>
          <w:tab w:val="left" w:pos="3645"/>
        </w:tabs>
        <w:jc w:val="both"/>
        <w:rPr>
          <w:rFonts w:ascii="Times New Roman" w:hAnsi="Times New Roman" w:cs="Times New Roman"/>
          <w:sz w:val="24"/>
          <w:szCs w:val="24"/>
        </w:rPr>
      </w:pPr>
      <w:r>
        <w:rPr>
          <w:rFonts w:ascii="Times New Roman" w:hAnsi="Times New Roman" w:cs="Times New Roman"/>
          <w:b/>
          <w:sz w:val="24"/>
          <w:szCs w:val="24"/>
        </w:rPr>
        <w:t>VI</w:t>
      </w:r>
      <w:r w:rsidR="00CD65FD" w:rsidRPr="00424DE9">
        <w:rPr>
          <w:rFonts w:ascii="Times New Roman" w:hAnsi="Times New Roman" w:cs="Times New Roman"/>
          <w:b/>
          <w:sz w:val="24"/>
          <w:szCs w:val="24"/>
        </w:rPr>
        <w:t>.</w:t>
      </w:r>
      <w:r w:rsidR="00B62FD3">
        <w:rPr>
          <w:rFonts w:ascii="Times New Roman" w:hAnsi="Times New Roman" w:cs="Times New Roman"/>
          <w:b/>
          <w:sz w:val="24"/>
          <w:szCs w:val="24"/>
        </w:rPr>
        <w:t xml:space="preserve">      </w:t>
      </w:r>
      <w:r w:rsidR="00CD65FD" w:rsidRPr="00424DE9">
        <w:rPr>
          <w:rFonts w:ascii="Times New Roman" w:hAnsi="Times New Roman" w:cs="Times New Roman"/>
          <w:b/>
          <w:sz w:val="24"/>
          <w:szCs w:val="24"/>
        </w:rPr>
        <w:t xml:space="preserve"> ZAVRŠNE ODREDBE </w:t>
      </w:r>
    </w:p>
    <w:p w:rsidR="00A02FB8" w:rsidRPr="006E248A" w:rsidRDefault="00424DE9"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CD65FD" w:rsidRPr="006E248A">
        <w:rPr>
          <w:rFonts w:ascii="Times New Roman" w:hAnsi="Times New Roman" w:cs="Times New Roman"/>
          <w:sz w:val="24"/>
          <w:szCs w:val="24"/>
        </w:rPr>
        <w:t>Članak 1</w:t>
      </w:r>
      <w:r w:rsidR="00D35ACE">
        <w:rPr>
          <w:rFonts w:ascii="Times New Roman" w:hAnsi="Times New Roman" w:cs="Times New Roman"/>
          <w:sz w:val="24"/>
          <w:szCs w:val="24"/>
        </w:rPr>
        <w:t>6</w:t>
      </w:r>
      <w:r w:rsidR="00CD65FD" w:rsidRPr="006E248A">
        <w:rPr>
          <w:rFonts w:ascii="Times New Roman" w:hAnsi="Times New Roman" w:cs="Times New Roman"/>
          <w:sz w:val="24"/>
          <w:szCs w:val="24"/>
        </w:rPr>
        <w:t>.</w:t>
      </w:r>
    </w:p>
    <w:p w:rsidR="00F56640" w:rsidRDefault="00846ADE" w:rsidP="00D42A17">
      <w:pPr>
        <w:jc w:val="both"/>
        <w:rPr>
          <w:rFonts w:ascii="Times New Roman" w:hAnsi="Times New Roman" w:cs="Times New Roman"/>
          <w:sz w:val="24"/>
          <w:szCs w:val="24"/>
        </w:rPr>
      </w:pPr>
      <w:r>
        <w:rPr>
          <w:rFonts w:ascii="Times New Roman" w:hAnsi="Times New Roman" w:cs="Times New Roman"/>
          <w:sz w:val="24"/>
          <w:szCs w:val="24"/>
        </w:rPr>
        <w:t>Ova Procedura objavit će se na oglasnoj ploči Škole, a</w:t>
      </w:r>
      <w:r w:rsidR="00CD65FD" w:rsidRPr="006E248A">
        <w:rPr>
          <w:rFonts w:ascii="Times New Roman" w:hAnsi="Times New Roman" w:cs="Times New Roman"/>
          <w:sz w:val="24"/>
          <w:szCs w:val="24"/>
        </w:rPr>
        <w:t xml:space="preserve"> stupa na snagu danom donošenja. </w:t>
      </w:r>
    </w:p>
    <w:p w:rsidR="00CD65FD" w:rsidRPr="006E248A" w:rsidRDefault="00CD65FD"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KLASA: </w:t>
      </w:r>
      <w:r w:rsidR="00613A51">
        <w:rPr>
          <w:rFonts w:ascii="Times New Roman" w:hAnsi="Times New Roman" w:cs="Times New Roman"/>
          <w:sz w:val="24"/>
          <w:szCs w:val="24"/>
        </w:rPr>
        <w:t>003-05</w:t>
      </w:r>
      <w:r w:rsidR="00543931">
        <w:rPr>
          <w:rFonts w:ascii="Times New Roman" w:hAnsi="Times New Roman" w:cs="Times New Roman"/>
          <w:sz w:val="24"/>
          <w:szCs w:val="24"/>
        </w:rPr>
        <w:t>/19-01/</w:t>
      </w:r>
      <w:r w:rsidR="00613A51">
        <w:rPr>
          <w:rFonts w:ascii="Times New Roman" w:hAnsi="Times New Roman" w:cs="Times New Roman"/>
          <w:sz w:val="24"/>
          <w:szCs w:val="24"/>
        </w:rPr>
        <w:t>0</w:t>
      </w:r>
      <w:r w:rsidR="00534418">
        <w:rPr>
          <w:rFonts w:ascii="Times New Roman" w:hAnsi="Times New Roman" w:cs="Times New Roman"/>
          <w:sz w:val="24"/>
          <w:szCs w:val="24"/>
        </w:rPr>
        <w:t>5</w:t>
      </w:r>
    </w:p>
    <w:p w:rsidR="00A02FB8" w:rsidRPr="006E248A" w:rsidRDefault="00A02FB8" w:rsidP="00D42A17">
      <w:pPr>
        <w:jc w:val="both"/>
        <w:rPr>
          <w:rFonts w:ascii="Times New Roman" w:hAnsi="Times New Roman" w:cs="Times New Roman"/>
          <w:sz w:val="24"/>
          <w:szCs w:val="24"/>
        </w:rPr>
      </w:pPr>
      <w:r w:rsidRPr="006E248A">
        <w:rPr>
          <w:rFonts w:ascii="Times New Roman" w:hAnsi="Times New Roman" w:cs="Times New Roman"/>
          <w:sz w:val="24"/>
          <w:szCs w:val="24"/>
        </w:rPr>
        <w:t xml:space="preserve">URBROJ: </w:t>
      </w:r>
      <w:r w:rsidR="00613A51">
        <w:rPr>
          <w:rFonts w:ascii="Times New Roman" w:hAnsi="Times New Roman" w:cs="Times New Roman"/>
          <w:sz w:val="24"/>
          <w:szCs w:val="24"/>
        </w:rPr>
        <w:t>251-</w:t>
      </w:r>
      <w:r w:rsidR="00934071">
        <w:rPr>
          <w:rFonts w:ascii="Times New Roman" w:hAnsi="Times New Roman" w:cs="Times New Roman"/>
          <w:sz w:val="24"/>
          <w:szCs w:val="24"/>
        </w:rPr>
        <w:t>201-</w:t>
      </w:r>
      <w:r w:rsidR="00613A51">
        <w:rPr>
          <w:rFonts w:ascii="Times New Roman" w:hAnsi="Times New Roman" w:cs="Times New Roman"/>
          <w:sz w:val="24"/>
          <w:szCs w:val="24"/>
        </w:rPr>
        <w:t>19-</w:t>
      </w:r>
      <w:r w:rsidR="00934071">
        <w:rPr>
          <w:rFonts w:ascii="Times New Roman" w:hAnsi="Times New Roman" w:cs="Times New Roman"/>
          <w:sz w:val="24"/>
          <w:szCs w:val="24"/>
        </w:rPr>
        <w:t>2</w:t>
      </w:r>
    </w:p>
    <w:p w:rsidR="00CD65FD" w:rsidRPr="006E248A" w:rsidRDefault="00543931" w:rsidP="00D42A17">
      <w:pPr>
        <w:jc w:val="both"/>
        <w:rPr>
          <w:rFonts w:ascii="Times New Roman" w:hAnsi="Times New Roman" w:cs="Times New Roman"/>
          <w:sz w:val="24"/>
          <w:szCs w:val="24"/>
        </w:rPr>
      </w:pPr>
      <w:r>
        <w:rPr>
          <w:rFonts w:ascii="Times New Roman" w:hAnsi="Times New Roman" w:cs="Times New Roman"/>
          <w:sz w:val="24"/>
          <w:szCs w:val="24"/>
        </w:rPr>
        <w:t>Zagreb</w:t>
      </w:r>
      <w:r w:rsidR="00B62FD3">
        <w:rPr>
          <w:rFonts w:ascii="Times New Roman" w:hAnsi="Times New Roman" w:cs="Times New Roman"/>
          <w:sz w:val="24"/>
          <w:szCs w:val="24"/>
        </w:rPr>
        <w:t>,</w:t>
      </w:r>
      <w:r w:rsidR="00193742">
        <w:rPr>
          <w:rFonts w:ascii="Times New Roman" w:hAnsi="Times New Roman" w:cs="Times New Roman"/>
          <w:sz w:val="24"/>
          <w:szCs w:val="24"/>
        </w:rPr>
        <w:t xml:space="preserve"> </w:t>
      </w:r>
      <w:r w:rsidR="00934071">
        <w:rPr>
          <w:rFonts w:ascii="Times New Roman" w:hAnsi="Times New Roman" w:cs="Times New Roman"/>
          <w:sz w:val="24"/>
          <w:szCs w:val="24"/>
        </w:rPr>
        <w:t>31</w:t>
      </w:r>
      <w:r w:rsidR="00B62FD3">
        <w:rPr>
          <w:rFonts w:ascii="Times New Roman" w:hAnsi="Times New Roman" w:cs="Times New Roman"/>
          <w:sz w:val="24"/>
          <w:szCs w:val="24"/>
        </w:rPr>
        <w:t>.</w:t>
      </w:r>
      <w:r w:rsidR="004000D9">
        <w:rPr>
          <w:rFonts w:ascii="Times New Roman" w:hAnsi="Times New Roman" w:cs="Times New Roman"/>
          <w:sz w:val="24"/>
          <w:szCs w:val="24"/>
        </w:rPr>
        <w:t xml:space="preserve"> prosinca</w:t>
      </w:r>
      <w:r>
        <w:rPr>
          <w:rFonts w:ascii="Times New Roman" w:hAnsi="Times New Roman" w:cs="Times New Roman"/>
          <w:sz w:val="24"/>
          <w:szCs w:val="24"/>
        </w:rPr>
        <w:t xml:space="preserve"> </w:t>
      </w:r>
      <w:r w:rsidR="00B62FD3">
        <w:rPr>
          <w:rFonts w:ascii="Times New Roman" w:hAnsi="Times New Roman" w:cs="Times New Roman"/>
          <w:sz w:val="24"/>
          <w:szCs w:val="24"/>
        </w:rPr>
        <w:t>201</w:t>
      </w:r>
      <w:r w:rsidR="00193742">
        <w:rPr>
          <w:rFonts w:ascii="Times New Roman" w:hAnsi="Times New Roman" w:cs="Times New Roman"/>
          <w:sz w:val="24"/>
          <w:szCs w:val="24"/>
        </w:rPr>
        <w:t>9</w:t>
      </w:r>
      <w:r w:rsidR="00B62FD3">
        <w:rPr>
          <w:rFonts w:ascii="Times New Roman" w:hAnsi="Times New Roman" w:cs="Times New Roman"/>
          <w:sz w:val="24"/>
          <w:szCs w:val="24"/>
        </w:rPr>
        <w:t>.</w:t>
      </w:r>
    </w:p>
    <w:p w:rsidR="00A02FB8" w:rsidRPr="006E248A" w:rsidRDefault="00B62FD3" w:rsidP="00D42A17">
      <w:pPr>
        <w:jc w:val="both"/>
        <w:rPr>
          <w:rFonts w:ascii="Times New Roman" w:hAnsi="Times New Roman" w:cs="Times New Roman"/>
          <w:sz w:val="24"/>
          <w:szCs w:val="24"/>
        </w:rPr>
      </w:pPr>
      <w:r>
        <w:rPr>
          <w:rFonts w:ascii="Times New Roman" w:hAnsi="Times New Roman" w:cs="Times New Roman"/>
          <w:sz w:val="24"/>
          <w:szCs w:val="24"/>
        </w:rPr>
        <w:t xml:space="preserve">     </w:t>
      </w:r>
    </w:p>
    <w:p w:rsidR="006E248A" w:rsidRDefault="006E248A" w:rsidP="00D42A17">
      <w:pPr>
        <w:ind w:left="2565"/>
        <w:jc w:val="both"/>
        <w:rPr>
          <w:rFonts w:ascii="Times New Roman" w:hAnsi="Times New Roman" w:cs="Times New Roman"/>
          <w:sz w:val="24"/>
          <w:szCs w:val="24"/>
        </w:rPr>
      </w:pPr>
    </w:p>
    <w:p w:rsidR="00B62FD3" w:rsidRPr="006E248A" w:rsidRDefault="00857638"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Ravnatelj: Nada Šimić, prof.</w:t>
      </w:r>
    </w:p>
    <w:p w:rsidR="00543931" w:rsidRDefault="00FF43F1" w:rsidP="00D42A17">
      <w:pPr>
        <w:ind w:left="2565"/>
        <w:jc w:val="both"/>
        <w:rPr>
          <w:rFonts w:ascii="Times New Roman" w:hAnsi="Times New Roman" w:cs="Times New Roman"/>
          <w:sz w:val="24"/>
          <w:szCs w:val="24"/>
        </w:rPr>
      </w:pPr>
      <w:r>
        <w:rPr>
          <w:rFonts w:ascii="Times New Roman" w:hAnsi="Times New Roman" w:cs="Times New Roman"/>
          <w:sz w:val="24"/>
          <w:szCs w:val="24"/>
        </w:rPr>
        <w:t xml:space="preserve">                                           </w:t>
      </w:r>
      <w:r w:rsidR="00857638">
        <w:rPr>
          <w:rFonts w:ascii="Times New Roman" w:hAnsi="Times New Roman" w:cs="Times New Roman"/>
          <w:sz w:val="24"/>
          <w:szCs w:val="24"/>
        </w:rPr>
        <w:t xml:space="preserve">                        </w:t>
      </w:r>
      <w:r w:rsidR="00857638">
        <w:rPr>
          <w:noProof/>
          <w:lang w:eastAsia="hr-HR"/>
        </w:rPr>
        <w:drawing>
          <wp:inline distT="0" distB="0" distL="0" distR="0">
            <wp:extent cx="1681316" cy="716106"/>
            <wp:effectExtent l="0" t="0" r="0" b="825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86333" cy="718243"/>
                    </a:xfrm>
                    <a:prstGeom prst="rect">
                      <a:avLst/>
                    </a:prstGeom>
                    <a:noFill/>
                    <a:ln>
                      <a:noFill/>
                    </a:ln>
                  </pic:spPr>
                </pic:pic>
              </a:graphicData>
            </a:graphic>
          </wp:inline>
        </w:drawing>
      </w:r>
    </w:p>
    <w:p w:rsidR="00543931" w:rsidRDefault="00857638" w:rsidP="00857638">
      <w:pPr>
        <w:ind w:left="25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43931" w:rsidRDefault="00543931" w:rsidP="00D42A17">
      <w:pPr>
        <w:ind w:left="2565"/>
        <w:jc w:val="both"/>
        <w:rPr>
          <w:rFonts w:ascii="Times New Roman" w:hAnsi="Times New Roman" w:cs="Times New Roman"/>
          <w:sz w:val="24"/>
          <w:szCs w:val="24"/>
        </w:rPr>
      </w:pPr>
    </w:p>
    <w:p w:rsidR="00CD65FD" w:rsidRPr="006E248A" w:rsidRDefault="00543931" w:rsidP="00543931">
      <w:pPr>
        <w:ind w:left="256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CD65FD" w:rsidRPr="006E248A" w:rsidSect="00DD63DE">
      <w:pgSz w:w="11906" w:h="16838"/>
      <w:pgMar w:top="1440"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74A"/>
    <w:multiLevelType w:val="hybridMultilevel"/>
    <w:tmpl w:val="62106EAE"/>
    <w:lvl w:ilvl="0" w:tplc="D2BAE9DC">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025D49C6"/>
    <w:multiLevelType w:val="hybridMultilevel"/>
    <w:tmpl w:val="D9FE9A1A"/>
    <w:lvl w:ilvl="0" w:tplc="C00C40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FC78A6"/>
    <w:multiLevelType w:val="hybridMultilevel"/>
    <w:tmpl w:val="220C7316"/>
    <w:lvl w:ilvl="0" w:tplc="7DE89FF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3">
    <w:nsid w:val="164E6AC4"/>
    <w:multiLevelType w:val="hybridMultilevel"/>
    <w:tmpl w:val="684C9BBE"/>
    <w:lvl w:ilvl="0" w:tplc="F0DCDF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9284C60"/>
    <w:multiLevelType w:val="hybridMultilevel"/>
    <w:tmpl w:val="BE0EBB90"/>
    <w:lvl w:ilvl="0" w:tplc="F16079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3FE1221"/>
    <w:multiLevelType w:val="hybridMultilevel"/>
    <w:tmpl w:val="56F0CF5C"/>
    <w:lvl w:ilvl="0" w:tplc="4BA68F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88368AF"/>
    <w:multiLevelType w:val="hybridMultilevel"/>
    <w:tmpl w:val="203E766E"/>
    <w:lvl w:ilvl="0" w:tplc="BF804346">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7">
    <w:nsid w:val="2A1B1B51"/>
    <w:multiLevelType w:val="hybridMultilevel"/>
    <w:tmpl w:val="9AAE6DF8"/>
    <w:lvl w:ilvl="0" w:tplc="E130A766">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867916"/>
    <w:multiLevelType w:val="hybridMultilevel"/>
    <w:tmpl w:val="193ED82E"/>
    <w:lvl w:ilvl="0" w:tplc="3B70C3DA">
      <w:start w:val="1"/>
      <w:numFmt w:val="decimal"/>
      <w:lvlText w:val="(%1)"/>
      <w:lvlJc w:val="left"/>
      <w:pPr>
        <w:ind w:left="1485" w:hanging="360"/>
      </w:pPr>
      <w:rPr>
        <w:rFonts w:hint="default"/>
      </w:r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abstractNum w:abstractNumId="9">
    <w:nsid w:val="2E6935E4"/>
    <w:multiLevelType w:val="hybridMultilevel"/>
    <w:tmpl w:val="216206FE"/>
    <w:lvl w:ilvl="0" w:tplc="6E7CFF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FE45209"/>
    <w:multiLevelType w:val="hybridMultilevel"/>
    <w:tmpl w:val="F5D8071E"/>
    <w:lvl w:ilvl="0" w:tplc="769842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BF1E2B"/>
    <w:multiLevelType w:val="hybridMultilevel"/>
    <w:tmpl w:val="C9B6C712"/>
    <w:lvl w:ilvl="0" w:tplc="8594E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416639BB"/>
    <w:multiLevelType w:val="hybridMultilevel"/>
    <w:tmpl w:val="1916A028"/>
    <w:lvl w:ilvl="0" w:tplc="1A9AE00E">
      <w:start w:val="1"/>
      <w:numFmt w:val="decimal"/>
      <w:lvlText w:val="(%1)"/>
      <w:lvlJc w:val="left"/>
      <w:pPr>
        <w:ind w:left="1125" w:hanging="36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13">
    <w:nsid w:val="5EE94FCD"/>
    <w:multiLevelType w:val="hybridMultilevel"/>
    <w:tmpl w:val="11D812F6"/>
    <w:lvl w:ilvl="0" w:tplc="0FB4AD12">
      <w:start w:val="1"/>
      <w:numFmt w:val="decimal"/>
      <w:lvlText w:val="(%1)"/>
      <w:lvlJc w:val="left"/>
      <w:pPr>
        <w:ind w:left="2925" w:hanging="360"/>
      </w:pPr>
      <w:rPr>
        <w:rFonts w:hint="default"/>
      </w:rPr>
    </w:lvl>
    <w:lvl w:ilvl="1" w:tplc="041A0019" w:tentative="1">
      <w:start w:val="1"/>
      <w:numFmt w:val="lowerLetter"/>
      <w:lvlText w:val="%2."/>
      <w:lvlJc w:val="left"/>
      <w:pPr>
        <w:ind w:left="3645" w:hanging="360"/>
      </w:pPr>
    </w:lvl>
    <w:lvl w:ilvl="2" w:tplc="041A001B" w:tentative="1">
      <w:start w:val="1"/>
      <w:numFmt w:val="lowerRoman"/>
      <w:lvlText w:val="%3."/>
      <w:lvlJc w:val="right"/>
      <w:pPr>
        <w:ind w:left="4365" w:hanging="180"/>
      </w:pPr>
    </w:lvl>
    <w:lvl w:ilvl="3" w:tplc="041A000F" w:tentative="1">
      <w:start w:val="1"/>
      <w:numFmt w:val="decimal"/>
      <w:lvlText w:val="%4."/>
      <w:lvlJc w:val="left"/>
      <w:pPr>
        <w:ind w:left="5085" w:hanging="360"/>
      </w:pPr>
    </w:lvl>
    <w:lvl w:ilvl="4" w:tplc="041A0019" w:tentative="1">
      <w:start w:val="1"/>
      <w:numFmt w:val="lowerLetter"/>
      <w:lvlText w:val="%5."/>
      <w:lvlJc w:val="left"/>
      <w:pPr>
        <w:ind w:left="5805" w:hanging="360"/>
      </w:pPr>
    </w:lvl>
    <w:lvl w:ilvl="5" w:tplc="041A001B" w:tentative="1">
      <w:start w:val="1"/>
      <w:numFmt w:val="lowerRoman"/>
      <w:lvlText w:val="%6."/>
      <w:lvlJc w:val="right"/>
      <w:pPr>
        <w:ind w:left="6525" w:hanging="180"/>
      </w:pPr>
    </w:lvl>
    <w:lvl w:ilvl="6" w:tplc="041A000F" w:tentative="1">
      <w:start w:val="1"/>
      <w:numFmt w:val="decimal"/>
      <w:lvlText w:val="%7."/>
      <w:lvlJc w:val="left"/>
      <w:pPr>
        <w:ind w:left="7245" w:hanging="360"/>
      </w:pPr>
    </w:lvl>
    <w:lvl w:ilvl="7" w:tplc="041A0019" w:tentative="1">
      <w:start w:val="1"/>
      <w:numFmt w:val="lowerLetter"/>
      <w:lvlText w:val="%8."/>
      <w:lvlJc w:val="left"/>
      <w:pPr>
        <w:ind w:left="7965" w:hanging="360"/>
      </w:pPr>
    </w:lvl>
    <w:lvl w:ilvl="8" w:tplc="041A001B" w:tentative="1">
      <w:start w:val="1"/>
      <w:numFmt w:val="lowerRoman"/>
      <w:lvlText w:val="%9."/>
      <w:lvlJc w:val="right"/>
      <w:pPr>
        <w:ind w:left="8685" w:hanging="180"/>
      </w:pPr>
    </w:lvl>
  </w:abstractNum>
  <w:abstractNum w:abstractNumId="14">
    <w:nsid w:val="6444535D"/>
    <w:multiLevelType w:val="hybridMultilevel"/>
    <w:tmpl w:val="1862CC00"/>
    <w:lvl w:ilvl="0" w:tplc="6E8A32D8">
      <w:start w:val="1"/>
      <w:numFmt w:val="decimal"/>
      <w:lvlText w:val="(%1)"/>
      <w:lvlJc w:val="left"/>
      <w:pPr>
        <w:ind w:left="2565" w:hanging="360"/>
      </w:pPr>
      <w:rPr>
        <w:rFonts w:hint="default"/>
      </w:rPr>
    </w:lvl>
    <w:lvl w:ilvl="1" w:tplc="041A0019" w:tentative="1">
      <w:start w:val="1"/>
      <w:numFmt w:val="lowerLetter"/>
      <w:lvlText w:val="%2."/>
      <w:lvlJc w:val="left"/>
      <w:pPr>
        <w:ind w:left="3285" w:hanging="360"/>
      </w:pPr>
    </w:lvl>
    <w:lvl w:ilvl="2" w:tplc="041A001B" w:tentative="1">
      <w:start w:val="1"/>
      <w:numFmt w:val="lowerRoman"/>
      <w:lvlText w:val="%3."/>
      <w:lvlJc w:val="right"/>
      <w:pPr>
        <w:ind w:left="4005" w:hanging="180"/>
      </w:pPr>
    </w:lvl>
    <w:lvl w:ilvl="3" w:tplc="041A000F" w:tentative="1">
      <w:start w:val="1"/>
      <w:numFmt w:val="decimal"/>
      <w:lvlText w:val="%4."/>
      <w:lvlJc w:val="left"/>
      <w:pPr>
        <w:ind w:left="4725" w:hanging="360"/>
      </w:pPr>
    </w:lvl>
    <w:lvl w:ilvl="4" w:tplc="041A0019" w:tentative="1">
      <w:start w:val="1"/>
      <w:numFmt w:val="lowerLetter"/>
      <w:lvlText w:val="%5."/>
      <w:lvlJc w:val="left"/>
      <w:pPr>
        <w:ind w:left="5445" w:hanging="360"/>
      </w:pPr>
    </w:lvl>
    <w:lvl w:ilvl="5" w:tplc="041A001B" w:tentative="1">
      <w:start w:val="1"/>
      <w:numFmt w:val="lowerRoman"/>
      <w:lvlText w:val="%6."/>
      <w:lvlJc w:val="right"/>
      <w:pPr>
        <w:ind w:left="6165" w:hanging="180"/>
      </w:pPr>
    </w:lvl>
    <w:lvl w:ilvl="6" w:tplc="041A000F" w:tentative="1">
      <w:start w:val="1"/>
      <w:numFmt w:val="decimal"/>
      <w:lvlText w:val="%7."/>
      <w:lvlJc w:val="left"/>
      <w:pPr>
        <w:ind w:left="6885" w:hanging="360"/>
      </w:pPr>
    </w:lvl>
    <w:lvl w:ilvl="7" w:tplc="041A0019" w:tentative="1">
      <w:start w:val="1"/>
      <w:numFmt w:val="lowerLetter"/>
      <w:lvlText w:val="%8."/>
      <w:lvlJc w:val="left"/>
      <w:pPr>
        <w:ind w:left="7605" w:hanging="360"/>
      </w:pPr>
    </w:lvl>
    <w:lvl w:ilvl="8" w:tplc="041A001B" w:tentative="1">
      <w:start w:val="1"/>
      <w:numFmt w:val="lowerRoman"/>
      <w:lvlText w:val="%9."/>
      <w:lvlJc w:val="right"/>
      <w:pPr>
        <w:ind w:left="8325" w:hanging="180"/>
      </w:pPr>
    </w:lvl>
  </w:abstractNum>
  <w:abstractNum w:abstractNumId="15">
    <w:nsid w:val="6A934F47"/>
    <w:multiLevelType w:val="hybridMultilevel"/>
    <w:tmpl w:val="673CD3E6"/>
    <w:lvl w:ilvl="0" w:tplc="6CA464C6">
      <w:start w:val="1"/>
      <w:numFmt w:val="decimal"/>
      <w:lvlText w:val="(%1)"/>
      <w:lvlJc w:val="left"/>
      <w:pPr>
        <w:ind w:left="1845" w:hanging="360"/>
      </w:pPr>
      <w:rPr>
        <w:rFonts w:hint="default"/>
      </w:r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6">
    <w:nsid w:val="6C926747"/>
    <w:multiLevelType w:val="hybridMultilevel"/>
    <w:tmpl w:val="2F8EC136"/>
    <w:lvl w:ilvl="0" w:tplc="ABDEEC92">
      <w:start w:val="1"/>
      <w:numFmt w:val="decimal"/>
      <w:lvlText w:val="(%1)"/>
      <w:lvlJc w:val="left"/>
      <w:pPr>
        <w:ind w:left="2205" w:hanging="360"/>
      </w:pPr>
      <w:rPr>
        <w:rFonts w:hint="default"/>
      </w:rPr>
    </w:lvl>
    <w:lvl w:ilvl="1" w:tplc="041A0019" w:tentative="1">
      <w:start w:val="1"/>
      <w:numFmt w:val="lowerLetter"/>
      <w:lvlText w:val="%2."/>
      <w:lvlJc w:val="left"/>
      <w:pPr>
        <w:ind w:left="2925" w:hanging="360"/>
      </w:pPr>
    </w:lvl>
    <w:lvl w:ilvl="2" w:tplc="041A001B" w:tentative="1">
      <w:start w:val="1"/>
      <w:numFmt w:val="lowerRoman"/>
      <w:lvlText w:val="%3."/>
      <w:lvlJc w:val="right"/>
      <w:pPr>
        <w:ind w:left="3645" w:hanging="180"/>
      </w:pPr>
    </w:lvl>
    <w:lvl w:ilvl="3" w:tplc="041A000F" w:tentative="1">
      <w:start w:val="1"/>
      <w:numFmt w:val="decimal"/>
      <w:lvlText w:val="%4."/>
      <w:lvlJc w:val="left"/>
      <w:pPr>
        <w:ind w:left="4365" w:hanging="360"/>
      </w:pPr>
    </w:lvl>
    <w:lvl w:ilvl="4" w:tplc="041A0019" w:tentative="1">
      <w:start w:val="1"/>
      <w:numFmt w:val="lowerLetter"/>
      <w:lvlText w:val="%5."/>
      <w:lvlJc w:val="left"/>
      <w:pPr>
        <w:ind w:left="5085" w:hanging="360"/>
      </w:pPr>
    </w:lvl>
    <w:lvl w:ilvl="5" w:tplc="041A001B" w:tentative="1">
      <w:start w:val="1"/>
      <w:numFmt w:val="lowerRoman"/>
      <w:lvlText w:val="%6."/>
      <w:lvlJc w:val="right"/>
      <w:pPr>
        <w:ind w:left="5805" w:hanging="180"/>
      </w:pPr>
    </w:lvl>
    <w:lvl w:ilvl="6" w:tplc="041A000F" w:tentative="1">
      <w:start w:val="1"/>
      <w:numFmt w:val="decimal"/>
      <w:lvlText w:val="%7."/>
      <w:lvlJc w:val="left"/>
      <w:pPr>
        <w:ind w:left="6525" w:hanging="360"/>
      </w:pPr>
    </w:lvl>
    <w:lvl w:ilvl="7" w:tplc="041A0019" w:tentative="1">
      <w:start w:val="1"/>
      <w:numFmt w:val="lowerLetter"/>
      <w:lvlText w:val="%8."/>
      <w:lvlJc w:val="left"/>
      <w:pPr>
        <w:ind w:left="7245" w:hanging="360"/>
      </w:pPr>
    </w:lvl>
    <w:lvl w:ilvl="8" w:tplc="041A001B" w:tentative="1">
      <w:start w:val="1"/>
      <w:numFmt w:val="lowerRoman"/>
      <w:lvlText w:val="%9."/>
      <w:lvlJc w:val="right"/>
      <w:pPr>
        <w:ind w:left="7965" w:hanging="180"/>
      </w:pPr>
    </w:lvl>
  </w:abstractNum>
  <w:abstractNum w:abstractNumId="17">
    <w:nsid w:val="768A55C5"/>
    <w:multiLevelType w:val="hybridMultilevel"/>
    <w:tmpl w:val="EBFA6FA2"/>
    <w:lvl w:ilvl="0" w:tplc="6944BC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2"/>
  </w:num>
  <w:num w:numId="5">
    <w:abstractNumId w:val="8"/>
  </w:num>
  <w:num w:numId="6">
    <w:abstractNumId w:val="15"/>
  </w:num>
  <w:num w:numId="7">
    <w:abstractNumId w:val="16"/>
  </w:num>
  <w:num w:numId="8">
    <w:abstractNumId w:val="14"/>
  </w:num>
  <w:num w:numId="9">
    <w:abstractNumId w:val="13"/>
  </w:num>
  <w:num w:numId="10">
    <w:abstractNumId w:val="12"/>
  </w:num>
  <w:num w:numId="11">
    <w:abstractNumId w:val="11"/>
  </w:num>
  <w:num w:numId="12">
    <w:abstractNumId w:val="10"/>
  </w:num>
  <w:num w:numId="13">
    <w:abstractNumId w:val="7"/>
  </w:num>
  <w:num w:numId="14">
    <w:abstractNumId w:val="3"/>
  </w:num>
  <w:num w:numId="15">
    <w:abstractNumId w:val="17"/>
  </w:num>
  <w:num w:numId="16">
    <w:abstractNumId w:val="4"/>
  </w:num>
  <w:num w:numId="17">
    <w:abstractNumId w:val="5"/>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CD65FD"/>
    <w:rsid w:val="0006289E"/>
    <w:rsid w:val="000764D7"/>
    <w:rsid w:val="000B1081"/>
    <w:rsid w:val="000D35FD"/>
    <w:rsid w:val="000E6E14"/>
    <w:rsid w:val="00140E48"/>
    <w:rsid w:val="00155719"/>
    <w:rsid w:val="00193742"/>
    <w:rsid w:val="001B4FE0"/>
    <w:rsid w:val="001C253C"/>
    <w:rsid w:val="001E1127"/>
    <w:rsid w:val="002342A3"/>
    <w:rsid w:val="00260ECF"/>
    <w:rsid w:val="00291000"/>
    <w:rsid w:val="002A617C"/>
    <w:rsid w:val="00303F24"/>
    <w:rsid w:val="00382E68"/>
    <w:rsid w:val="004000D9"/>
    <w:rsid w:val="00400A0A"/>
    <w:rsid w:val="00424DE9"/>
    <w:rsid w:val="004510E1"/>
    <w:rsid w:val="00490899"/>
    <w:rsid w:val="004D2BB4"/>
    <w:rsid w:val="00522C86"/>
    <w:rsid w:val="00527C03"/>
    <w:rsid w:val="005310BA"/>
    <w:rsid w:val="00534418"/>
    <w:rsid w:val="00543931"/>
    <w:rsid w:val="00562923"/>
    <w:rsid w:val="005A3564"/>
    <w:rsid w:val="005B563C"/>
    <w:rsid w:val="00613A51"/>
    <w:rsid w:val="006263A4"/>
    <w:rsid w:val="00665C8F"/>
    <w:rsid w:val="0067024D"/>
    <w:rsid w:val="00677CCB"/>
    <w:rsid w:val="006C7E21"/>
    <w:rsid w:val="006E248A"/>
    <w:rsid w:val="00765E9C"/>
    <w:rsid w:val="00846ADE"/>
    <w:rsid w:val="00857638"/>
    <w:rsid w:val="008663CC"/>
    <w:rsid w:val="008B1A00"/>
    <w:rsid w:val="008C48B2"/>
    <w:rsid w:val="0090186E"/>
    <w:rsid w:val="009078DF"/>
    <w:rsid w:val="00934071"/>
    <w:rsid w:val="009633B4"/>
    <w:rsid w:val="00974BC7"/>
    <w:rsid w:val="009D2A3E"/>
    <w:rsid w:val="009E070C"/>
    <w:rsid w:val="00A02FB8"/>
    <w:rsid w:val="00A04105"/>
    <w:rsid w:val="00A07F57"/>
    <w:rsid w:val="00A142D9"/>
    <w:rsid w:val="00A2036A"/>
    <w:rsid w:val="00A216D9"/>
    <w:rsid w:val="00AC27A8"/>
    <w:rsid w:val="00AF79E4"/>
    <w:rsid w:val="00B3345E"/>
    <w:rsid w:val="00B36BD8"/>
    <w:rsid w:val="00B62FD3"/>
    <w:rsid w:val="00B8172E"/>
    <w:rsid w:val="00B86B65"/>
    <w:rsid w:val="00BA61F1"/>
    <w:rsid w:val="00BA767B"/>
    <w:rsid w:val="00CC2798"/>
    <w:rsid w:val="00CD65FD"/>
    <w:rsid w:val="00D024C9"/>
    <w:rsid w:val="00D03E38"/>
    <w:rsid w:val="00D07B4B"/>
    <w:rsid w:val="00D35ACE"/>
    <w:rsid w:val="00D42A17"/>
    <w:rsid w:val="00D62F41"/>
    <w:rsid w:val="00D76AD0"/>
    <w:rsid w:val="00DB6BE1"/>
    <w:rsid w:val="00DD63DE"/>
    <w:rsid w:val="00E76EE9"/>
    <w:rsid w:val="00EC5E11"/>
    <w:rsid w:val="00EF5893"/>
    <w:rsid w:val="00F330C7"/>
    <w:rsid w:val="00F565FE"/>
    <w:rsid w:val="00F56640"/>
    <w:rsid w:val="00F63084"/>
    <w:rsid w:val="00F878C8"/>
    <w:rsid w:val="00F909E4"/>
    <w:rsid w:val="00FB0647"/>
    <w:rsid w:val="00FF43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E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D65FD"/>
    <w:pPr>
      <w:ind w:left="720"/>
      <w:contextualSpacing/>
    </w:pPr>
  </w:style>
  <w:style w:type="paragraph" w:styleId="Tekstbalonia">
    <w:name w:val="Balloon Text"/>
    <w:basedOn w:val="Normal"/>
    <w:link w:val="TekstbaloniaChar"/>
    <w:uiPriority w:val="99"/>
    <w:semiHidden/>
    <w:unhideWhenUsed/>
    <w:rsid w:val="00424DE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4DE9"/>
    <w:rPr>
      <w:rFonts w:ascii="Segoe UI" w:hAnsi="Segoe UI" w:cs="Segoe UI"/>
      <w:sz w:val="18"/>
      <w:szCs w:val="18"/>
    </w:rPr>
  </w:style>
  <w:style w:type="paragraph" w:styleId="Bezproreda">
    <w:name w:val="No Spacing"/>
    <w:uiPriority w:val="1"/>
    <w:qFormat/>
    <w:rsid w:val="00D42A1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09180238">
      <w:bodyDiv w:val="1"/>
      <w:marLeft w:val="0"/>
      <w:marRight w:val="0"/>
      <w:marTop w:val="0"/>
      <w:marBottom w:val="0"/>
      <w:divBdr>
        <w:top w:val="none" w:sz="0" w:space="0" w:color="auto"/>
        <w:left w:val="none" w:sz="0" w:space="0" w:color="auto"/>
        <w:bottom w:val="none" w:sz="0" w:space="0" w:color="auto"/>
        <w:right w:val="none" w:sz="0" w:space="0" w:color="auto"/>
      </w:divBdr>
    </w:div>
    <w:div w:id="20844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1136</Words>
  <Characters>6476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Ivka Hrg</dc:creator>
  <cp:lastModifiedBy>korisnik</cp:lastModifiedBy>
  <cp:revision>2</cp:revision>
  <cp:lastPrinted>2020-03-09T08:08:00Z</cp:lastPrinted>
  <dcterms:created xsi:type="dcterms:W3CDTF">2020-03-09T08:17:00Z</dcterms:created>
  <dcterms:modified xsi:type="dcterms:W3CDTF">2020-03-09T08:17:00Z</dcterms:modified>
</cp:coreProperties>
</file>